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8BA1" w14:textId="61B1B927" w:rsidR="00E12175" w:rsidRPr="00392952" w:rsidRDefault="00E12175" w:rsidP="00E12175">
      <w:pPr>
        <w:pStyle w:val="BodyText"/>
        <w:ind w:left="3358" w:firstLine="0"/>
        <w:rPr>
          <w:rFonts w:ascii="Arial" w:hAnsi="Arial" w:cs="Arial"/>
          <w:lang w:val="az-Latn-AZ"/>
        </w:rPr>
      </w:pPr>
    </w:p>
    <w:p w14:paraId="09E74D93" w14:textId="77777777" w:rsidR="00E12175" w:rsidRPr="00392952" w:rsidRDefault="00E12175" w:rsidP="00E12175">
      <w:pPr>
        <w:pStyle w:val="BodyText"/>
        <w:spacing w:before="5"/>
        <w:ind w:left="0" w:firstLine="0"/>
        <w:jc w:val="center"/>
        <w:rPr>
          <w:rFonts w:ascii="Arial" w:hAnsi="Arial" w:cs="Arial"/>
          <w:lang w:val="az-Latn-AZ"/>
        </w:rPr>
      </w:pPr>
    </w:p>
    <w:p w14:paraId="14B1D2E7" w14:textId="4A788F5A" w:rsidR="00302FC9" w:rsidRPr="009352CE" w:rsidRDefault="009352CE" w:rsidP="009352CE">
      <w:pPr>
        <w:pStyle w:val="BodyText"/>
        <w:spacing w:before="5"/>
        <w:ind w:left="0" w:firstLine="0"/>
        <w:jc w:val="center"/>
        <w:rPr>
          <w:rFonts w:ascii="Arial" w:hAnsi="Arial" w:cs="Arial"/>
          <w:lang w:val="az-Latn-AZ"/>
        </w:rPr>
      </w:pPr>
      <w:r>
        <w:rPr>
          <w:noProof/>
        </w:rPr>
        <w:drawing>
          <wp:inline distT="0" distB="0" distL="0" distR="0" wp14:anchorId="72959675" wp14:editId="6FB9EAFB">
            <wp:extent cx="2095500" cy="209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65C3B" w14:textId="77777777" w:rsidR="00E12175" w:rsidRPr="00392952" w:rsidRDefault="009A42B8" w:rsidP="00E12175">
      <w:pPr>
        <w:pStyle w:val="Heading1"/>
        <w:spacing w:before="0" w:beforeAutospacing="0" w:after="0" w:afterAutospacing="0"/>
        <w:ind w:left="1684" w:right="1684"/>
        <w:jc w:val="center"/>
        <w:rPr>
          <w:rFonts w:ascii="Arial" w:hAnsi="Arial" w:cs="Arial"/>
          <w:kern w:val="0"/>
          <w:sz w:val="24"/>
          <w:szCs w:val="24"/>
          <w:shd w:val="clear" w:color="auto" w:fill="FFFFFF"/>
          <w:lang w:val="az"/>
        </w:rPr>
      </w:pPr>
      <w:r w:rsidRPr="00392952">
        <w:rPr>
          <w:rFonts w:ascii="Arial" w:hAnsi="Arial" w:cs="Arial"/>
          <w:kern w:val="0"/>
          <w:sz w:val="24"/>
          <w:szCs w:val="24"/>
          <w:shd w:val="clear" w:color="auto" w:fill="FFFFFF"/>
          <w:lang w:val="az"/>
        </w:rPr>
        <w:t xml:space="preserve">Qeyri-hökumət təşkilatları üçün </w:t>
      </w:r>
    </w:p>
    <w:p w14:paraId="296E7A44" w14:textId="279746DD" w:rsidR="00ED77E5" w:rsidRPr="00392952" w:rsidRDefault="009A42B8" w:rsidP="00E12175">
      <w:pPr>
        <w:pStyle w:val="Heading1"/>
        <w:spacing w:before="0" w:beforeAutospacing="0" w:after="0" w:afterAutospacing="0"/>
        <w:ind w:left="1684" w:right="1684"/>
        <w:jc w:val="center"/>
        <w:rPr>
          <w:rFonts w:ascii="Arial" w:hAnsi="Arial" w:cs="Arial"/>
          <w:kern w:val="0"/>
          <w:sz w:val="24"/>
          <w:szCs w:val="24"/>
          <w:shd w:val="clear" w:color="auto" w:fill="FFFFFF"/>
          <w:lang w:val="az"/>
        </w:rPr>
      </w:pPr>
      <w:r w:rsidRPr="00392952">
        <w:rPr>
          <w:rFonts w:ascii="Arial" w:hAnsi="Arial" w:cs="Arial"/>
          <w:kern w:val="0"/>
          <w:sz w:val="24"/>
          <w:szCs w:val="24"/>
          <w:shd w:val="clear" w:color="auto" w:fill="FFFFFF"/>
          <w:lang w:val="az"/>
        </w:rPr>
        <w:t xml:space="preserve">mədəni və yaradıcı sənayelərin təşviqi üzrə </w:t>
      </w:r>
    </w:p>
    <w:p w14:paraId="59CFD7DE" w14:textId="7A5E72D8" w:rsidR="00E12175" w:rsidRPr="00392952" w:rsidRDefault="009A42B8" w:rsidP="00E12175">
      <w:pPr>
        <w:pStyle w:val="Heading1"/>
        <w:spacing w:before="0" w:beforeAutospacing="0" w:after="0" w:afterAutospacing="0"/>
        <w:ind w:left="1684" w:right="1684"/>
        <w:jc w:val="center"/>
        <w:rPr>
          <w:rFonts w:ascii="Arial" w:hAnsi="Arial" w:cs="Arial"/>
          <w:kern w:val="0"/>
          <w:sz w:val="24"/>
          <w:szCs w:val="24"/>
          <w:shd w:val="clear" w:color="auto" w:fill="FFFFFF"/>
          <w:lang w:val="az"/>
        </w:rPr>
      </w:pPr>
      <w:r w:rsidRPr="00392952">
        <w:rPr>
          <w:rFonts w:ascii="Arial" w:hAnsi="Arial" w:cs="Arial"/>
          <w:kern w:val="0"/>
          <w:sz w:val="24"/>
          <w:szCs w:val="24"/>
          <w:shd w:val="clear" w:color="auto" w:fill="FFFFFF"/>
          <w:lang w:val="az"/>
        </w:rPr>
        <w:t>qrant müsabiqəsi</w:t>
      </w:r>
      <w:r w:rsidR="009353D4">
        <w:rPr>
          <w:rFonts w:ascii="Arial" w:hAnsi="Arial" w:cs="Arial"/>
          <w:kern w:val="0"/>
          <w:sz w:val="24"/>
          <w:szCs w:val="24"/>
          <w:shd w:val="clear" w:color="auto" w:fill="FFFFFF"/>
          <w:lang w:val="az"/>
        </w:rPr>
        <w:t>nin</w:t>
      </w:r>
    </w:p>
    <w:p w14:paraId="35D438D4" w14:textId="65D00267" w:rsidR="00E12175" w:rsidRPr="00392952" w:rsidRDefault="009353D4" w:rsidP="00E12175">
      <w:pPr>
        <w:pStyle w:val="Heading1"/>
        <w:ind w:left="1682" w:right="1685"/>
        <w:jc w:val="center"/>
        <w:rPr>
          <w:lang w:val="az-Latn-AZ"/>
        </w:rPr>
      </w:pPr>
      <w:r>
        <w:rPr>
          <w:lang w:val="az-Latn-AZ"/>
        </w:rPr>
        <w:t>NƏTİCƏLƏRİ</w:t>
      </w:r>
    </w:p>
    <w:p w14:paraId="69B28E5A" w14:textId="020BFF32" w:rsidR="00AA2F5C" w:rsidRDefault="00AA2F5C" w:rsidP="0094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14:paraId="0A234BF4" w14:textId="6EEC059F" w:rsidR="00AA2F5C" w:rsidRDefault="00AA2F5C" w:rsidP="004B26C2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A2F5C">
        <w:rPr>
          <w:rFonts w:ascii="Arial" w:eastAsia="Times New Roman" w:hAnsi="Arial" w:cs="Arial"/>
          <w:sz w:val="24"/>
          <w:szCs w:val="24"/>
          <w:lang w:val="az-Latn-AZ"/>
        </w:rPr>
        <w:t xml:space="preserve">Azərbaycan Respublikasının Mədəniyyət Nazirliyi tərəfindən 4 iyul – 2 avqust 2024-cü il tarixlərində </w:t>
      </w:r>
      <w:r w:rsidRPr="00AA2F5C">
        <w:rPr>
          <w:rFonts w:ascii="Arial" w:eastAsia="Times New Roman" w:hAnsi="Arial" w:cs="Arial"/>
          <w:sz w:val="24"/>
          <w:szCs w:val="24"/>
          <w:shd w:val="clear" w:color="auto" w:fill="FFFFFF"/>
          <w:lang w:val="az-Latn-AZ"/>
        </w:rPr>
        <w:t>qeyri-hökumət təşkilatları üçün mədəni və yaradıcı sənayelərin təşviqi üzrə qrant müsabiqəsi</w:t>
      </w:r>
      <w:r w:rsidRPr="00AA2F5C">
        <w:rPr>
          <w:rFonts w:ascii="Arial" w:eastAsia="Times New Roman" w:hAnsi="Arial" w:cs="Arial"/>
          <w:sz w:val="24"/>
          <w:szCs w:val="24"/>
          <w:lang w:val="az-Latn-AZ"/>
        </w:rPr>
        <w:t xml:space="preserve"> keçirilmişdir. Qrant müsabiqəsinə qeyri-hökumət təşkilatları tərəfindən 192 layihə təqdim olunmuşdur.</w:t>
      </w:r>
    </w:p>
    <w:p w14:paraId="07258A17" w14:textId="7484F827" w:rsidR="00AA2F5C" w:rsidRDefault="00AA2F5C" w:rsidP="004B26C2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A2F5C">
        <w:rPr>
          <w:rFonts w:ascii="Arial" w:eastAsia="Times New Roman" w:hAnsi="Arial" w:cs="Arial"/>
          <w:sz w:val="24"/>
          <w:szCs w:val="24"/>
          <w:lang w:val="az-Latn-AZ"/>
        </w:rPr>
        <w:t>Ekspert komissiyası tərəfindən regional əhatəlilik, çoxtərəfli əməkdaşlıq, innovativlik, müxtəliflik və inklüzivlik, davamlılıq prinsiplərinə əsasən layihə təkliflərinin qiymətləndir</w:t>
      </w:r>
      <w:r w:rsidR="004B26C2">
        <w:rPr>
          <w:rFonts w:ascii="Arial" w:eastAsia="Times New Roman" w:hAnsi="Arial" w:cs="Arial"/>
          <w:sz w:val="24"/>
          <w:szCs w:val="24"/>
          <w:lang w:val="az-Latn-AZ"/>
        </w:rPr>
        <w:t>il</w:t>
      </w:r>
      <w:r w:rsidRPr="00AA2F5C">
        <w:rPr>
          <w:rFonts w:ascii="Arial" w:eastAsia="Times New Roman" w:hAnsi="Arial" w:cs="Arial"/>
          <w:sz w:val="24"/>
          <w:szCs w:val="24"/>
          <w:lang w:val="az-Latn-AZ"/>
        </w:rPr>
        <w:t>məsi həyata keçirilmiş</w:t>
      </w:r>
      <w:r w:rsidR="00095726">
        <w:rPr>
          <w:rFonts w:ascii="Arial" w:eastAsia="Times New Roman" w:hAnsi="Arial" w:cs="Arial"/>
          <w:sz w:val="24"/>
          <w:szCs w:val="24"/>
          <w:lang w:val="az-Latn-AZ"/>
        </w:rPr>
        <w:t xml:space="preserve">dir. Mədəni və yaradıcı sənayelərin kino, animasiya, tətbiqi sənət, musiqi, fotojurnalistika, kitab, rəqəmsallaşdırma və mədəni irs sahələri üzrə seçilmiş </w:t>
      </w:r>
      <w:r w:rsidRPr="00AA2F5C">
        <w:rPr>
          <w:rFonts w:ascii="Arial" w:eastAsia="Times New Roman" w:hAnsi="Arial" w:cs="Arial"/>
          <w:sz w:val="24"/>
          <w:szCs w:val="24"/>
          <w:lang w:val="az-Latn-AZ"/>
        </w:rPr>
        <w:t>29 layihənin qrant maliyyələşdirilməsi ilə bağlı qərar verilmişdir.</w:t>
      </w:r>
    </w:p>
    <w:p w14:paraId="008C7376" w14:textId="747FC0C3" w:rsidR="0042610F" w:rsidRDefault="0042610F" w:rsidP="00AA2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Layihələrin siyahısı:</w:t>
      </w:r>
    </w:p>
    <w:tbl>
      <w:tblPr>
        <w:tblStyle w:val="TableGrid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3150"/>
        <w:gridCol w:w="3240"/>
        <w:gridCol w:w="1980"/>
        <w:gridCol w:w="1260"/>
      </w:tblGrid>
      <w:tr w:rsidR="0042610F" w:rsidRPr="00F265E1" w14:paraId="3DAE27E6" w14:textId="77777777" w:rsidTr="004B26C2">
        <w:tc>
          <w:tcPr>
            <w:tcW w:w="450" w:type="dxa"/>
          </w:tcPr>
          <w:p w14:paraId="6990113C" w14:textId="77777777" w:rsidR="0042610F" w:rsidRPr="00F265E1" w:rsidRDefault="0042610F" w:rsidP="004B26C2">
            <w:pPr>
              <w:ind w:left="-105" w:right="-19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3150" w:type="dxa"/>
          </w:tcPr>
          <w:p w14:paraId="56F21C03" w14:textId="3512002B" w:rsidR="0042610F" w:rsidRPr="00F265E1" w:rsidRDefault="0042610F" w:rsidP="004B26C2">
            <w:pPr>
              <w:ind w:left="-14" w:right="-19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QHT-nin ad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ı</w:t>
            </w:r>
          </w:p>
        </w:tc>
        <w:tc>
          <w:tcPr>
            <w:tcW w:w="3240" w:type="dxa"/>
          </w:tcPr>
          <w:p w14:paraId="21298A8A" w14:textId="77777777" w:rsidR="0042610F" w:rsidRPr="00F265E1" w:rsidRDefault="0042610F" w:rsidP="004B26C2">
            <w:pPr>
              <w:ind w:left="-14" w:right="-19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Layihənin adı</w:t>
            </w:r>
          </w:p>
        </w:tc>
        <w:tc>
          <w:tcPr>
            <w:tcW w:w="1980" w:type="dxa"/>
          </w:tcPr>
          <w:p w14:paraId="51B495BE" w14:textId="77777777" w:rsidR="0042610F" w:rsidRPr="00F265E1" w:rsidRDefault="0042610F" w:rsidP="004B26C2">
            <w:pPr>
              <w:ind w:left="-14" w:right="-19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Rəhbərin adı</w:t>
            </w:r>
          </w:p>
        </w:tc>
        <w:tc>
          <w:tcPr>
            <w:tcW w:w="1260" w:type="dxa"/>
          </w:tcPr>
          <w:p w14:paraId="6C1FCDB1" w14:textId="77777777" w:rsidR="0042610F" w:rsidRDefault="0042610F" w:rsidP="004B26C2">
            <w:pPr>
              <w:ind w:left="-14" w:right="-19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Büdcə</w:t>
            </w:r>
          </w:p>
          <w:p w14:paraId="17E16A0D" w14:textId="68C51768" w:rsidR="006E287C" w:rsidRPr="00F265E1" w:rsidRDefault="006E287C" w:rsidP="004B26C2">
            <w:pPr>
              <w:ind w:left="-14" w:right="-19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</w:tr>
      <w:tr w:rsidR="0042610F" w:rsidRPr="00F265E1" w14:paraId="4CAA649C" w14:textId="77777777" w:rsidTr="004B26C2">
        <w:tc>
          <w:tcPr>
            <w:tcW w:w="450" w:type="dxa"/>
            <w:shd w:val="clear" w:color="auto" w:fill="auto"/>
          </w:tcPr>
          <w:p w14:paraId="5D3D7EB7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1B331C5B" w14:textId="7396E096" w:rsidR="0042610F" w:rsidRPr="00F265E1" w:rsidRDefault="004B26C2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Azərbaycanın İşğal edilmiş Ərazilərindəki 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br/>
              <w:t>Tarix və Mədəniyyət Abidələrini Müdafiə Təşkilatı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İctimai Birliyi</w:t>
            </w:r>
          </w:p>
        </w:tc>
        <w:tc>
          <w:tcPr>
            <w:tcW w:w="3240" w:type="dxa"/>
            <w:shd w:val="clear" w:color="auto" w:fill="auto"/>
          </w:tcPr>
          <w:p w14:paraId="12D39BCA" w14:textId="48995D1B" w:rsidR="0042610F" w:rsidRPr="00F265E1" w:rsidRDefault="004B26C2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İşğaldan azad edilmiş ərazilərdə, 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br/>
              <w:t xml:space="preserve">mədəniyyət və yaradıcı sənayenin 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br/>
              <w:t>kreativ və in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n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ovativ inkişafına dair tövsiyələr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5B0C47DB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Faiq İsmayılov</w:t>
            </w:r>
          </w:p>
        </w:tc>
        <w:tc>
          <w:tcPr>
            <w:tcW w:w="1260" w:type="dxa"/>
            <w:shd w:val="clear" w:color="auto" w:fill="auto"/>
          </w:tcPr>
          <w:p w14:paraId="012D9499" w14:textId="1527A70F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9000</w:t>
            </w:r>
            <w:r w:rsidR="004B26C2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1148B722" w14:textId="77777777" w:rsidTr="004B26C2">
        <w:tc>
          <w:tcPr>
            <w:tcW w:w="450" w:type="dxa"/>
            <w:shd w:val="clear" w:color="auto" w:fill="auto"/>
          </w:tcPr>
          <w:p w14:paraId="3FE282E6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6FC488C5" w14:textId="19B3C95F" w:rsidR="0042610F" w:rsidRPr="00F265E1" w:rsidRDefault="004B26C2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Simurq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Azərbaycan Mədəniyyət Assosi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asi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yası</w:t>
            </w:r>
          </w:p>
        </w:tc>
        <w:tc>
          <w:tcPr>
            <w:tcW w:w="3240" w:type="dxa"/>
            <w:shd w:val="clear" w:color="auto" w:fill="auto"/>
          </w:tcPr>
          <w:p w14:paraId="61BFD7E3" w14:textId="552B7243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“Yüksək mədəniyyətli Azərbaycan </w:t>
            </w:r>
            <w:r w:rsidR="004B26C2">
              <w:rPr>
                <w:rFonts w:ascii="Arial" w:hAnsi="Arial" w:cs="Arial"/>
                <w:sz w:val="24"/>
                <w:szCs w:val="24"/>
                <w:lang w:val="az-Latn-AZ"/>
              </w:rPr>
              <w:t>v</w:t>
            </w: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ətəndaşı”</w:t>
            </w:r>
          </w:p>
        </w:tc>
        <w:tc>
          <w:tcPr>
            <w:tcW w:w="1980" w:type="dxa"/>
            <w:shd w:val="clear" w:color="auto" w:fill="auto"/>
          </w:tcPr>
          <w:p w14:paraId="17CA1614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Fuad Məmmədov</w:t>
            </w:r>
          </w:p>
        </w:tc>
        <w:tc>
          <w:tcPr>
            <w:tcW w:w="1260" w:type="dxa"/>
            <w:shd w:val="clear" w:color="auto" w:fill="auto"/>
          </w:tcPr>
          <w:p w14:paraId="3EBDC559" w14:textId="69C4C354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9000</w:t>
            </w:r>
            <w:r w:rsidR="004B26C2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77E110D8" w14:textId="77777777" w:rsidTr="004B26C2">
        <w:tc>
          <w:tcPr>
            <w:tcW w:w="450" w:type="dxa"/>
            <w:shd w:val="clear" w:color="auto" w:fill="auto"/>
          </w:tcPr>
          <w:p w14:paraId="2DA657FD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618A4712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"Hüquqi Tədqiqatlar Mərkəzi" İctimai Birliyi</w:t>
            </w:r>
          </w:p>
        </w:tc>
        <w:tc>
          <w:tcPr>
            <w:tcW w:w="3240" w:type="dxa"/>
            <w:shd w:val="clear" w:color="auto" w:fill="auto"/>
          </w:tcPr>
          <w:p w14:paraId="10D5664B" w14:textId="5EDC5784" w:rsidR="0042610F" w:rsidRPr="00F265E1" w:rsidRDefault="004B26C2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Əqli mülkiyyət hüququ sahiblərinin 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br/>
              <w:t>müdafiə potensialının artırılması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65C1FC2C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Bəxşeyiş Əsgərov</w:t>
            </w:r>
          </w:p>
        </w:tc>
        <w:tc>
          <w:tcPr>
            <w:tcW w:w="1260" w:type="dxa"/>
            <w:shd w:val="clear" w:color="auto" w:fill="auto"/>
          </w:tcPr>
          <w:p w14:paraId="5DF41546" w14:textId="0626E158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9000</w:t>
            </w:r>
            <w:r w:rsidR="004B26C2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3EC10C2B" w14:textId="77777777" w:rsidTr="004B26C2">
        <w:tc>
          <w:tcPr>
            <w:tcW w:w="450" w:type="dxa"/>
            <w:shd w:val="clear" w:color="auto" w:fill="auto"/>
          </w:tcPr>
          <w:p w14:paraId="10501653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6B751856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“Gənclərin Təşəbbüsünə və İnkişafına Dəstək” İctimai Birliyi </w:t>
            </w:r>
          </w:p>
        </w:tc>
        <w:tc>
          <w:tcPr>
            <w:tcW w:w="3240" w:type="dxa"/>
            <w:shd w:val="clear" w:color="auto" w:fill="auto"/>
          </w:tcPr>
          <w:p w14:paraId="06337F33" w14:textId="754E4B2D" w:rsidR="0042610F" w:rsidRPr="00F265E1" w:rsidRDefault="004B26C2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Yaradıcı sənaye nümayəndələrinin 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br/>
              <w:t>Netvorkinq forumu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00A386FF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Toğrul Allahverdiyev</w:t>
            </w:r>
          </w:p>
        </w:tc>
        <w:tc>
          <w:tcPr>
            <w:tcW w:w="1260" w:type="dxa"/>
            <w:shd w:val="clear" w:color="auto" w:fill="auto"/>
          </w:tcPr>
          <w:p w14:paraId="1C7E9258" w14:textId="661626AF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9000</w:t>
            </w:r>
            <w:r w:rsidR="004B26C2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470D4A29" w14:textId="77777777" w:rsidTr="004B26C2">
        <w:tc>
          <w:tcPr>
            <w:tcW w:w="450" w:type="dxa"/>
            <w:shd w:val="clear" w:color="auto" w:fill="auto"/>
          </w:tcPr>
          <w:p w14:paraId="0EFC9691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0B28F8AB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"Zəfər" Şəhid Ailələrinə Dəstək İctimai Birliyi</w:t>
            </w:r>
          </w:p>
        </w:tc>
        <w:tc>
          <w:tcPr>
            <w:tcW w:w="3240" w:type="dxa"/>
            <w:shd w:val="clear" w:color="auto" w:fill="auto"/>
          </w:tcPr>
          <w:p w14:paraId="3DD8703E" w14:textId="47CE75F9" w:rsidR="0042610F" w:rsidRPr="00F265E1" w:rsidRDefault="004B26C2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Şəhid övladlarının incəsənət akademiyası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3356D63D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Sevinc Alızadə</w:t>
            </w:r>
          </w:p>
        </w:tc>
        <w:tc>
          <w:tcPr>
            <w:tcW w:w="1260" w:type="dxa"/>
            <w:shd w:val="clear" w:color="auto" w:fill="auto"/>
          </w:tcPr>
          <w:p w14:paraId="2565A23A" w14:textId="6F4E3996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11000</w:t>
            </w:r>
            <w:r w:rsidR="004B26C2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733C3BDB" w14:textId="77777777" w:rsidTr="004B26C2">
        <w:tc>
          <w:tcPr>
            <w:tcW w:w="450" w:type="dxa"/>
            <w:shd w:val="clear" w:color="auto" w:fill="auto"/>
          </w:tcPr>
          <w:p w14:paraId="63E2DE7C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117E21DA" w14:textId="091586A6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EE00B8">
              <w:rPr>
                <w:rFonts w:ascii="Arial" w:hAnsi="Arial" w:cs="Arial"/>
                <w:sz w:val="24"/>
                <w:szCs w:val="24"/>
                <w:lang w:val="az-Latn-AZ"/>
              </w:rPr>
              <w:t>“Mədəniyyət Dalğası</w:t>
            </w:r>
            <w:r w:rsidR="00EE00B8" w:rsidRPr="00EE00B8">
              <w:rPr>
                <w:rFonts w:ascii="Arial" w:hAnsi="Arial" w:cs="Arial"/>
                <w:sz w:val="24"/>
                <w:szCs w:val="24"/>
                <w:lang w:val="az-Latn-AZ"/>
              </w:rPr>
              <w:t>” y</w:t>
            </w:r>
            <w:r w:rsidRPr="00EE0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aradıcılığın </w:t>
            </w:r>
            <w:r w:rsidR="00EE00B8" w:rsidRPr="00EE00B8">
              <w:rPr>
                <w:rFonts w:ascii="Arial" w:hAnsi="Arial" w:cs="Arial"/>
                <w:sz w:val="24"/>
                <w:szCs w:val="24"/>
                <w:lang w:val="az-Latn-AZ"/>
              </w:rPr>
              <w:t>t</w:t>
            </w:r>
            <w:r w:rsidRPr="00EE00B8">
              <w:rPr>
                <w:rFonts w:ascii="Arial" w:hAnsi="Arial" w:cs="Arial"/>
                <w:sz w:val="24"/>
                <w:szCs w:val="24"/>
                <w:lang w:val="az-Latn-AZ"/>
              </w:rPr>
              <w:t>əşviqi İctimai Birliyi</w:t>
            </w:r>
          </w:p>
        </w:tc>
        <w:tc>
          <w:tcPr>
            <w:tcW w:w="3240" w:type="dxa"/>
            <w:shd w:val="clear" w:color="auto" w:fill="auto"/>
          </w:tcPr>
          <w:p w14:paraId="2EE563C4" w14:textId="09DE4F68" w:rsidR="0042610F" w:rsidRPr="00F265E1" w:rsidRDefault="004B26C2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Mədəniyyət dalğasında olanlar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31311931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Nisə Qasımova</w:t>
            </w:r>
          </w:p>
        </w:tc>
        <w:tc>
          <w:tcPr>
            <w:tcW w:w="1260" w:type="dxa"/>
            <w:shd w:val="clear" w:color="auto" w:fill="auto"/>
          </w:tcPr>
          <w:p w14:paraId="43A02F1D" w14:textId="79FA673A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12000</w:t>
            </w:r>
            <w:r w:rsidR="004B26C2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6749525F" w14:textId="77777777" w:rsidTr="004B26C2">
        <w:tc>
          <w:tcPr>
            <w:tcW w:w="450" w:type="dxa"/>
            <w:shd w:val="clear" w:color="auto" w:fill="auto"/>
          </w:tcPr>
          <w:p w14:paraId="68D135F8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2888284C" w14:textId="77777777" w:rsidR="004B26C2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“Gənclərin </w:t>
            </w:r>
          </w:p>
          <w:p w14:paraId="3D105D36" w14:textId="0A7EB1BF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Antinarkomaniya” İctimai Birliyi</w:t>
            </w:r>
          </w:p>
        </w:tc>
        <w:tc>
          <w:tcPr>
            <w:tcW w:w="3240" w:type="dxa"/>
            <w:shd w:val="clear" w:color="auto" w:fill="auto"/>
          </w:tcPr>
          <w:p w14:paraId="37D4AC98" w14:textId="6755C1BE" w:rsidR="0042610F" w:rsidRPr="00F265E1" w:rsidRDefault="004B26C2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Yaradıcı sənayelər narkomaniyaya qarşı!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74EE2419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Büllur Məmmədova</w:t>
            </w:r>
          </w:p>
        </w:tc>
        <w:tc>
          <w:tcPr>
            <w:tcW w:w="1260" w:type="dxa"/>
            <w:shd w:val="clear" w:color="auto" w:fill="auto"/>
          </w:tcPr>
          <w:p w14:paraId="6EEBCDF6" w14:textId="069BA98E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8000</w:t>
            </w:r>
            <w:r w:rsidR="004B26C2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447A5332" w14:textId="77777777" w:rsidTr="004B26C2">
        <w:tc>
          <w:tcPr>
            <w:tcW w:w="450" w:type="dxa"/>
            <w:shd w:val="clear" w:color="auto" w:fill="auto"/>
          </w:tcPr>
          <w:p w14:paraId="02E9F808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64DD0580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“Gənclərin Töhfəsi” İctimai Birliyi</w:t>
            </w:r>
          </w:p>
        </w:tc>
        <w:tc>
          <w:tcPr>
            <w:tcW w:w="3240" w:type="dxa"/>
            <w:shd w:val="clear" w:color="auto" w:fill="auto"/>
          </w:tcPr>
          <w:p w14:paraId="0E28DAFE" w14:textId="634DF5A0" w:rsidR="0042610F" w:rsidRPr="00F265E1" w:rsidRDefault="004B26C2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Azərbaycan - Türkiyə Rəqəmsal 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br/>
              <w:t>Yaradıcılıq Forumu - Naxçıvan 2024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5066046F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Asim Vəliyev</w:t>
            </w:r>
          </w:p>
        </w:tc>
        <w:tc>
          <w:tcPr>
            <w:tcW w:w="1260" w:type="dxa"/>
            <w:shd w:val="clear" w:color="auto" w:fill="auto"/>
          </w:tcPr>
          <w:p w14:paraId="74C4FF12" w14:textId="218F0016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9000</w:t>
            </w:r>
            <w:r w:rsidR="004B26C2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1310EF59" w14:textId="77777777" w:rsidTr="004B26C2">
        <w:tc>
          <w:tcPr>
            <w:tcW w:w="450" w:type="dxa"/>
            <w:shd w:val="clear" w:color="auto" w:fill="auto"/>
          </w:tcPr>
          <w:p w14:paraId="23D6702B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7499F4A4" w14:textId="56419210" w:rsidR="0042610F" w:rsidRPr="00F265E1" w:rsidRDefault="004B26C2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Regional İnkişafın Dəstəklənməsi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İctimai Birliyi</w:t>
            </w:r>
          </w:p>
        </w:tc>
        <w:tc>
          <w:tcPr>
            <w:tcW w:w="3240" w:type="dxa"/>
            <w:shd w:val="clear" w:color="auto" w:fill="auto"/>
          </w:tcPr>
          <w:p w14:paraId="514B1B4F" w14:textId="2E68B198" w:rsidR="0042610F" w:rsidRPr="00F265E1" w:rsidRDefault="004B26C2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Xalçaçılıq sənəti: Müasir üsullarla xalçaçılığı gənclər arasında sevdirmək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4963768C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Rafət Şirəliyev</w:t>
            </w:r>
          </w:p>
        </w:tc>
        <w:tc>
          <w:tcPr>
            <w:tcW w:w="1260" w:type="dxa"/>
            <w:shd w:val="clear" w:color="auto" w:fill="auto"/>
          </w:tcPr>
          <w:p w14:paraId="07C7B254" w14:textId="1F48E642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10000</w:t>
            </w:r>
            <w:r w:rsidR="004B26C2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2AA8B27A" w14:textId="77777777" w:rsidTr="004B26C2">
        <w:tc>
          <w:tcPr>
            <w:tcW w:w="450" w:type="dxa"/>
            <w:shd w:val="clear" w:color="auto" w:fill="auto"/>
          </w:tcPr>
          <w:p w14:paraId="0BBAF0F8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1DBB0016" w14:textId="2401FD50" w:rsidR="0042610F" w:rsidRPr="00F265E1" w:rsidRDefault="004B26C2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Qeyd-Sosial Maarifləndirmə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İctimai Birliyi</w:t>
            </w:r>
          </w:p>
        </w:tc>
        <w:tc>
          <w:tcPr>
            <w:tcW w:w="3240" w:type="dxa"/>
            <w:shd w:val="clear" w:color="auto" w:fill="auto"/>
          </w:tcPr>
          <w:p w14:paraId="29FF02FE" w14:textId="2D56385F" w:rsidR="0042610F" w:rsidRPr="00F265E1" w:rsidRDefault="004B26C2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İrəvan xalçalarında ilmələrin rəqsi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37228A30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Tural Nurməmmədov</w:t>
            </w:r>
          </w:p>
        </w:tc>
        <w:tc>
          <w:tcPr>
            <w:tcW w:w="1260" w:type="dxa"/>
            <w:shd w:val="clear" w:color="auto" w:fill="auto"/>
          </w:tcPr>
          <w:p w14:paraId="431C2AF4" w14:textId="646390B3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9000</w:t>
            </w:r>
            <w:r w:rsidR="004B26C2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78D2DC9C" w14:textId="77777777" w:rsidTr="004B26C2">
        <w:tc>
          <w:tcPr>
            <w:tcW w:w="450" w:type="dxa"/>
            <w:shd w:val="clear" w:color="auto" w:fill="auto"/>
          </w:tcPr>
          <w:p w14:paraId="24D3B203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6860DFB3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"Milli Fikir və İnkişaf" İctimai Birliyi</w:t>
            </w:r>
          </w:p>
        </w:tc>
        <w:tc>
          <w:tcPr>
            <w:tcW w:w="3240" w:type="dxa"/>
            <w:shd w:val="clear" w:color="auto" w:fill="auto"/>
          </w:tcPr>
          <w:p w14:paraId="6772C239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"Milli mədəniyyətimizin təbliğində əl əməyi yaradıcılığının rolu </w:t>
            </w: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br/>
              <w:t>və inkişafı” maarifləndirici kampaniyanın təşkili</w:t>
            </w:r>
          </w:p>
        </w:tc>
        <w:tc>
          <w:tcPr>
            <w:tcW w:w="1980" w:type="dxa"/>
            <w:shd w:val="clear" w:color="auto" w:fill="auto"/>
          </w:tcPr>
          <w:p w14:paraId="3891E9A3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Anar Əliyev</w:t>
            </w:r>
          </w:p>
        </w:tc>
        <w:tc>
          <w:tcPr>
            <w:tcW w:w="1260" w:type="dxa"/>
            <w:shd w:val="clear" w:color="auto" w:fill="auto"/>
          </w:tcPr>
          <w:p w14:paraId="50BCDF64" w14:textId="554E5ED2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8000</w:t>
            </w:r>
            <w:r w:rsidR="004B26C2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7DEEB48C" w14:textId="77777777" w:rsidTr="004B26C2">
        <w:tc>
          <w:tcPr>
            <w:tcW w:w="450" w:type="dxa"/>
            <w:shd w:val="clear" w:color="auto" w:fill="auto"/>
          </w:tcPr>
          <w:p w14:paraId="4C665258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0C71D59C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"Azərbaycan Demokratik Tələbə Gənclər Təşkilatı" İctimai Birliyi</w:t>
            </w:r>
          </w:p>
        </w:tc>
        <w:tc>
          <w:tcPr>
            <w:tcW w:w="3240" w:type="dxa"/>
            <w:shd w:val="clear" w:color="auto" w:fill="auto"/>
          </w:tcPr>
          <w:p w14:paraId="061C7AC5" w14:textId="75A4D9BA" w:rsidR="0042610F" w:rsidRPr="00F265E1" w:rsidRDefault="004B26C2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Regionlarda yaradıcı sənayenin inkişafında yeni yanaşma və çağırışlar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0D9E9AC8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Asif Əsgərli</w:t>
            </w:r>
          </w:p>
        </w:tc>
        <w:tc>
          <w:tcPr>
            <w:tcW w:w="1260" w:type="dxa"/>
            <w:shd w:val="clear" w:color="auto" w:fill="auto"/>
          </w:tcPr>
          <w:p w14:paraId="18A49B83" w14:textId="6D05E6DB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10000</w:t>
            </w:r>
            <w:r w:rsidR="004B26C2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795AAE9F" w14:textId="77777777" w:rsidTr="004B26C2">
        <w:tc>
          <w:tcPr>
            <w:tcW w:w="450" w:type="dxa"/>
            <w:shd w:val="clear" w:color="auto" w:fill="auto"/>
          </w:tcPr>
          <w:p w14:paraId="49915565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6785EB51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"Könüllülər" Kitabxana İctimai Birliyi</w:t>
            </w:r>
          </w:p>
        </w:tc>
        <w:tc>
          <w:tcPr>
            <w:tcW w:w="3240" w:type="dxa"/>
            <w:shd w:val="clear" w:color="auto" w:fill="auto"/>
          </w:tcPr>
          <w:p w14:paraId="17A16449" w14:textId="6310351C" w:rsidR="0042610F" w:rsidRPr="00F265E1" w:rsidRDefault="004B26C2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Azərbaycan xalçaçılıq sənətinin dirçəldilməsi: orijinallıq və innovasiya layihəsi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2591008A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Niyaz Eyvazov</w:t>
            </w:r>
          </w:p>
        </w:tc>
        <w:tc>
          <w:tcPr>
            <w:tcW w:w="1260" w:type="dxa"/>
            <w:shd w:val="clear" w:color="auto" w:fill="auto"/>
          </w:tcPr>
          <w:p w14:paraId="46CE7491" w14:textId="23049632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9000</w:t>
            </w:r>
            <w:r w:rsidR="004B26C2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3B49BB45" w14:textId="77777777" w:rsidTr="004B26C2">
        <w:tc>
          <w:tcPr>
            <w:tcW w:w="450" w:type="dxa"/>
            <w:shd w:val="clear" w:color="auto" w:fill="auto"/>
          </w:tcPr>
          <w:p w14:paraId="26EA02B3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7A764718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“Dədə Ələsgər Ocağı” İctimai Birliyi</w:t>
            </w:r>
          </w:p>
        </w:tc>
        <w:tc>
          <w:tcPr>
            <w:tcW w:w="3240" w:type="dxa"/>
            <w:shd w:val="clear" w:color="auto" w:fill="auto"/>
          </w:tcPr>
          <w:p w14:paraId="26925B28" w14:textId="4D1FC89A" w:rsidR="0042610F" w:rsidRPr="00F265E1" w:rsidRDefault="004B26C2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Kitab sənayesi sahəsində statistik vəziyyətin 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br w:type="page"/>
              <w:t>öyrənilməsi və təkliflər paketinin hazırlanması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57BFD5B0" w14:textId="0A4714F8" w:rsidR="0042610F" w:rsidRPr="00F265E1" w:rsidRDefault="006E287C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Xətai 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Ələsgərov </w:t>
            </w:r>
          </w:p>
        </w:tc>
        <w:tc>
          <w:tcPr>
            <w:tcW w:w="1260" w:type="dxa"/>
            <w:shd w:val="clear" w:color="auto" w:fill="auto"/>
          </w:tcPr>
          <w:p w14:paraId="757597B4" w14:textId="50457F54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9000</w:t>
            </w:r>
            <w:r w:rsidR="004B26C2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4CBCD9CA" w14:textId="77777777" w:rsidTr="004B26C2">
        <w:tc>
          <w:tcPr>
            <w:tcW w:w="450" w:type="dxa"/>
            <w:shd w:val="clear" w:color="auto" w:fill="auto"/>
          </w:tcPr>
          <w:p w14:paraId="16A208AE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6133C10B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“Gənclərin Sosial - İqtisadi İnkişafına Yardım” İctimai Birliyi </w:t>
            </w:r>
          </w:p>
        </w:tc>
        <w:tc>
          <w:tcPr>
            <w:tcW w:w="3240" w:type="dxa"/>
            <w:shd w:val="clear" w:color="auto" w:fill="auto"/>
          </w:tcPr>
          <w:p w14:paraId="1981A7ED" w14:textId="5CBB8712" w:rsidR="0042610F" w:rsidRPr="00F265E1" w:rsidRDefault="004B26C2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Yaradıcı sənayelərlə bağlı onl</w:t>
            </w:r>
            <w:r w:rsidR="0042610F">
              <w:rPr>
                <w:rFonts w:ascii="Arial" w:hAnsi="Arial" w:cs="Arial"/>
                <w:sz w:val="24"/>
                <w:szCs w:val="24"/>
                <w:lang w:val="az-Latn-AZ"/>
              </w:rPr>
              <w:t>ayn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media resurslarında maarifləndirmə işinin təşkili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1E13FC47" w14:textId="3E54E1ED" w:rsidR="0042610F" w:rsidRPr="00F265E1" w:rsidRDefault="004B26C2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Əfsələddin</w:t>
            </w: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Ağalarov </w:t>
            </w:r>
          </w:p>
        </w:tc>
        <w:tc>
          <w:tcPr>
            <w:tcW w:w="1260" w:type="dxa"/>
            <w:shd w:val="clear" w:color="auto" w:fill="auto"/>
          </w:tcPr>
          <w:p w14:paraId="7FC1E6B6" w14:textId="5B891F24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9000</w:t>
            </w:r>
            <w:r w:rsidR="004B26C2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4491996B" w14:textId="77777777" w:rsidTr="004B26C2">
        <w:tc>
          <w:tcPr>
            <w:tcW w:w="450" w:type="dxa"/>
            <w:shd w:val="clear" w:color="auto" w:fill="auto"/>
          </w:tcPr>
          <w:p w14:paraId="03FBF606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7419FD46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“Gələcəyə Körpü” Gənclər İctimai Birliyi</w:t>
            </w:r>
          </w:p>
        </w:tc>
        <w:tc>
          <w:tcPr>
            <w:tcW w:w="3240" w:type="dxa"/>
            <w:shd w:val="clear" w:color="auto" w:fill="auto"/>
          </w:tcPr>
          <w:p w14:paraId="24165001" w14:textId="55AD61EF" w:rsidR="0042610F" w:rsidRPr="00F265E1" w:rsidRDefault="004B26C2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Region gənclərinin kinematoqrafiya akademiyası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07080DA9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Anaxanım Rzazadə</w:t>
            </w:r>
          </w:p>
        </w:tc>
        <w:tc>
          <w:tcPr>
            <w:tcW w:w="1260" w:type="dxa"/>
            <w:shd w:val="clear" w:color="auto" w:fill="auto"/>
          </w:tcPr>
          <w:p w14:paraId="5B00B0F5" w14:textId="58EE9C6A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10000</w:t>
            </w:r>
            <w:r w:rsidR="004B26C2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59865026" w14:textId="77777777" w:rsidTr="004B26C2">
        <w:tc>
          <w:tcPr>
            <w:tcW w:w="450" w:type="dxa"/>
            <w:shd w:val="clear" w:color="auto" w:fill="auto"/>
          </w:tcPr>
          <w:p w14:paraId="20B785B9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3B91DA9B" w14:textId="18A3F98C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“Azərbaycan Animasiya Assosiasiyası“ </w:t>
            </w: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br/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İ</w:t>
            </w: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ctimai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B</w:t>
            </w: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irliyi </w:t>
            </w:r>
          </w:p>
        </w:tc>
        <w:tc>
          <w:tcPr>
            <w:tcW w:w="3240" w:type="dxa"/>
            <w:shd w:val="clear" w:color="auto" w:fill="auto"/>
          </w:tcPr>
          <w:p w14:paraId="657C4253" w14:textId="13F934CE" w:rsidR="0042610F" w:rsidRPr="00F265E1" w:rsidRDefault="004B26C2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7-ci ANİMAFİLM Beynəlxalq Animasiya Festivalı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6B095812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Rəşid Ağaməliyev</w:t>
            </w:r>
          </w:p>
        </w:tc>
        <w:tc>
          <w:tcPr>
            <w:tcW w:w="1260" w:type="dxa"/>
            <w:shd w:val="clear" w:color="auto" w:fill="auto"/>
          </w:tcPr>
          <w:p w14:paraId="60849649" w14:textId="5BBF85CB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15000</w:t>
            </w:r>
            <w:r w:rsidR="004B26C2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6CF4E94B" w14:textId="77777777" w:rsidTr="004B26C2">
        <w:tc>
          <w:tcPr>
            <w:tcW w:w="450" w:type="dxa"/>
            <w:shd w:val="clear" w:color="auto" w:fill="auto"/>
          </w:tcPr>
          <w:p w14:paraId="10BDB5A6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58EE4DBC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Gənc Film İstehsalçıları Assosiasiyası </w:t>
            </w: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br/>
              <w:t>İctimai Birliyi</w:t>
            </w:r>
          </w:p>
        </w:tc>
        <w:tc>
          <w:tcPr>
            <w:tcW w:w="3240" w:type="dxa"/>
            <w:shd w:val="clear" w:color="auto" w:fill="auto"/>
          </w:tcPr>
          <w:p w14:paraId="49291A7C" w14:textId="1FD3FA64" w:rsidR="0042610F" w:rsidRPr="00F265E1" w:rsidRDefault="004B26C2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1A497A">
              <w:rPr>
                <w:rFonts w:ascii="Arial" w:hAnsi="Arial" w:cs="Arial"/>
                <w:sz w:val="24"/>
                <w:szCs w:val="24"/>
                <w:lang w:val="az-Latn-AZ"/>
              </w:rPr>
              <w:t>DokuBaku BSFF 2024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48E9E42F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Əli İsa Cabarov</w:t>
            </w:r>
          </w:p>
        </w:tc>
        <w:tc>
          <w:tcPr>
            <w:tcW w:w="1260" w:type="dxa"/>
            <w:shd w:val="clear" w:color="auto" w:fill="auto"/>
          </w:tcPr>
          <w:p w14:paraId="4FE3B072" w14:textId="464687C4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15000</w:t>
            </w:r>
            <w:r w:rsidR="004B26C2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7AC33A4A" w14:textId="77777777" w:rsidTr="004B26C2">
        <w:tc>
          <w:tcPr>
            <w:tcW w:w="450" w:type="dxa"/>
            <w:shd w:val="clear" w:color="auto" w:fill="auto"/>
          </w:tcPr>
          <w:p w14:paraId="0AA6C0F6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3A454142" w14:textId="3F132B8E" w:rsidR="0042610F" w:rsidRPr="00F265E1" w:rsidRDefault="00881FC0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Kino Sənayesinin İnkişafı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İctimai Birliyi</w:t>
            </w:r>
          </w:p>
        </w:tc>
        <w:tc>
          <w:tcPr>
            <w:tcW w:w="3240" w:type="dxa"/>
            <w:shd w:val="clear" w:color="auto" w:fill="auto"/>
          </w:tcPr>
          <w:p w14:paraId="0DE55B0B" w14:textId="32F32BBD" w:rsidR="0042610F" w:rsidRPr="00F265E1" w:rsidRDefault="00881FC0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Hər kəs üçün kino</w:t>
            </w:r>
          </w:p>
        </w:tc>
        <w:tc>
          <w:tcPr>
            <w:tcW w:w="1980" w:type="dxa"/>
            <w:shd w:val="clear" w:color="auto" w:fill="auto"/>
          </w:tcPr>
          <w:p w14:paraId="32E27536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Orxan Mərdan</w:t>
            </w:r>
          </w:p>
        </w:tc>
        <w:tc>
          <w:tcPr>
            <w:tcW w:w="1260" w:type="dxa"/>
            <w:shd w:val="clear" w:color="auto" w:fill="auto"/>
          </w:tcPr>
          <w:p w14:paraId="34B765A5" w14:textId="1DD16DFB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12000</w:t>
            </w:r>
            <w:r w:rsidR="00EE00B8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2A97D8E4" w14:textId="77777777" w:rsidTr="004B26C2">
        <w:tc>
          <w:tcPr>
            <w:tcW w:w="450" w:type="dxa"/>
            <w:shd w:val="clear" w:color="auto" w:fill="auto"/>
          </w:tcPr>
          <w:p w14:paraId="2EA0106F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4DA34D5D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“Qızılbaş” Gəncləri Maarifləndirmə İctimai Birliyi</w:t>
            </w:r>
          </w:p>
        </w:tc>
        <w:tc>
          <w:tcPr>
            <w:tcW w:w="3240" w:type="dxa"/>
            <w:shd w:val="clear" w:color="auto" w:fill="auto"/>
          </w:tcPr>
          <w:p w14:paraId="0CDBB6DD" w14:textId="1FD5461B" w:rsidR="0042610F" w:rsidRPr="00F265E1" w:rsidRDefault="00881FC0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Fotojurnalistika sənətinin yaradıcı sənaye obyekti kimi 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br/>
              <w:t>kommersiyalaşdırılmasına dəstək proqramı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6402FA19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Aqil Ələsgər</w:t>
            </w:r>
          </w:p>
        </w:tc>
        <w:tc>
          <w:tcPr>
            <w:tcW w:w="1260" w:type="dxa"/>
            <w:shd w:val="clear" w:color="auto" w:fill="auto"/>
          </w:tcPr>
          <w:p w14:paraId="61418BAA" w14:textId="59BC5323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9000</w:t>
            </w:r>
            <w:r w:rsidR="00EE00B8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680EF629" w14:textId="77777777" w:rsidTr="004B26C2">
        <w:tc>
          <w:tcPr>
            <w:tcW w:w="450" w:type="dxa"/>
            <w:shd w:val="clear" w:color="auto" w:fill="auto"/>
          </w:tcPr>
          <w:p w14:paraId="1E687E65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29C59AD2" w14:textId="5E7B579A" w:rsidR="0042610F" w:rsidRPr="00F265E1" w:rsidRDefault="00881FC0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Mədəni Əlaqələrin İnkişafına Dəstək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br/>
            </w:r>
            <w:r w:rsidR="006E287C">
              <w:rPr>
                <w:rFonts w:ascii="Arial" w:hAnsi="Arial" w:cs="Arial"/>
                <w:sz w:val="24"/>
                <w:szCs w:val="24"/>
                <w:lang w:val="az-Latn-AZ"/>
              </w:rPr>
              <w:t>İ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ctimai </w:t>
            </w:r>
            <w:r w:rsidR="006E287C">
              <w:rPr>
                <w:rFonts w:ascii="Arial" w:hAnsi="Arial" w:cs="Arial"/>
                <w:sz w:val="24"/>
                <w:szCs w:val="24"/>
                <w:lang w:val="az-Latn-AZ"/>
              </w:rPr>
              <w:t>B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irliy</w:t>
            </w:r>
            <w:r w:rsidR="006E287C">
              <w:rPr>
                <w:rFonts w:ascii="Arial" w:hAnsi="Arial" w:cs="Arial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240" w:type="dxa"/>
            <w:shd w:val="clear" w:color="auto" w:fill="auto"/>
          </w:tcPr>
          <w:p w14:paraId="1CD131A0" w14:textId="10FD0699" w:rsidR="0042610F" w:rsidRPr="00F265E1" w:rsidRDefault="00881FC0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Musiqidə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m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üasir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t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exnologiyalar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2069779B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İlahə Qismət (Abdullayeva)</w:t>
            </w:r>
          </w:p>
        </w:tc>
        <w:tc>
          <w:tcPr>
            <w:tcW w:w="1260" w:type="dxa"/>
            <w:shd w:val="clear" w:color="auto" w:fill="auto"/>
          </w:tcPr>
          <w:p w14:paraId="091E3CCB" w14:textId="74EA5622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9000</w:t>
            </w:r>
            <w:r w:rsidR="00EE00B8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46DBC73C" w14:textId="77777777" w:rsidTr="004B26C2">
        <w:tc>
          <w:tcPr>
            <w:tcW w:w="450" w:type="dxa"/>
            <w:shd w:val="clear" w:color="auto" w:fill="auto"/>
          </w:tcPr>
          <w:p w14:paraId="21066880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0DE3B5AB" w14:textId="5056B822" w:rsidR="0042610F" w:rsidRPr="00F265E1" w:rsidRDefault="00881FC0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Ümidli Gələcək Sosial Təşəbbüslər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İctimai Birliyi</w:t>
            </w:r>
          </w:p>
        </w:tc>
        <w:tc>
          <w:tcPr>
            <w:tcW w:w="3240" w:type="dxa"/>
            <w:shd w:val="clear" w:color="auto" w:fill="auto"/>
          </w:tcPr>
          <w:p w14:paraId="73BD1951" w14:textId="4A8308EF" w:rsidR="0042610F" w:rsidRPr="0042610F" w:rsidRDefault="00881FC0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lang w:val="az-Latn-AZ"/>
              </w:rPr>
              <w:t>“</w:t>
            </w:r>
            <w:hyperlink r:id="rId7" w:history="1">
              <w:r w:rsidR="0042610F" w:rsidRPr="0042610F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az-Latn-AZ"/>
                </w:rPr>
                <w:t>Azərbaycan gənclərinin yaradıcılıq bacarıqlarının öyrədilməsi məqsədilə domestika.org beynəlxalq onlayn kurs platformasının tə</w:t>
              </w:r>
              <w:r w:rsidR="000B77B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az-Latn-AZ"/>
                </w:rPr>
                <w:t>t</w:t>
              </w:r>
              <w:r w:rsidR="0042610F" w:rsidRPr="0042610F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az-Latn-AZ"/>
                </w:rPr>
                <w:t>biqi</w:t>
              </w:r>
            </w:hyperlink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38811B1B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Kəmalə Aşımova</w:t>
            </w:r>
          </w:p>
        </w:tc>
        <w:tc>
          <w:tcPr>
            <w:tcW w:w="1260" w:type="dxa"/>
            <w:shd w:val="clear" w:color="auto" w:fill="auto"/>
          </w:tcPr>
          <w:p w14:paraId="4BF9BD30" w14:textId="13D59305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10000</w:t>
            </w:r>
            <w:r w:rsidR="00EE00B8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00BEDAAB" w14:textId="77777777" w:rsidTr="004B26C2">
        <w:tc>
          <w:tcPr>
            <w:tcW w:w="450" w:type="dxa"/>
            <w:shd w:val="clear" w:color="auto" w:fill="auto"/>
          </w:tcPr>
          <w:p w14:paraId="787718BE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0BFD29F6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“Gənclərin Həmrəyliyi” İctimai Birliyi</w:t>
            </w:r>
          </w:p>
        </w:tc>
        <w:tc>
          <w:tcPr>
            <w:tcW w:w="3240" w:type="dxa"/>
            <w:shd w:val="clear" w:color="auto" w:fill="auto"/>
          </w:tcPr>
          <w:p w14:paraId="0A3F7C71" w14:textId="4411E553" w:rsidR="0042610F" w:rsidRPr="00F265E1" w:rsidRDefault="00881FC0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CultHUB: Yaradıcı sənayenin inkişafı və rəqəmsallığın təşviqi platforması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4095A5C3" w14:textId="2396E56B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Mustafa Bağıyev</w:t>
            </w:r>
          </w:p>
        </w:tc>
        <w:tc>
          <w:tcPr>
            <w:tcW w:w="1260" w:type="dxa"/>
            <w:shd w:val="clear" w:color="auto" w:fill="auto"/>
          </w:tcPr>
          <w:p w14:paraId="4804F1D9" w14:textId="724801A2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10000</w:t>
            </w:r>
            <w:r w:rsidR="00EE00B8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2C4EB50D" w14:textId="77777777" w:rsidTr="004B26C2">
        <w:tc>
          <w:tcPr>
            <w:tcW w:w="450" w:type="dxa"/>
            <w:shd w:val="clear" w:color="auto" w:fill="auto"/>
          </w:tcPr>
          <w:p w14:paraId="34D77484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489DADBE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“Azərbaycan-Slavyan Gəncləri Assosiasiyası” İctimai Birliyi</w:t>
            </w:r>
          </w:p>
        </w:tc>
        <w:tc>
          <w:tcPr>
            <w:tcW w:w="3240" w:type="dxa"/>
            <w:shd w:val="clear" w:color="auto" w:fill="auto"/>
          </w:tcPr>
          <w:p w14:paraId="641F236E" w14:textId="3E778892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"AzeArt” Mobil tətbiqin yaradılması</w:t>
            </w:r>
            <w:r w:rsidR="00881FC0"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199F2D8C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Səbuhi Abbasov</w:t>
            </w:r>
          </w:p>
        </w:tc>
        <w:tc>
          <w:tcPr>
            <w:tcW w:w="1260" w:type="dxa"/>
            <w:shd w:val="clear" w:color="auto" w:fill="auto"/>
          </w:tcPr>
          <w:p w14:paraId="0AA30DA2" w14:textId="448E0930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9000</w:t>
            </w:r>
            <w:r w:rsidR="00EE00B8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1AB80F01" w14:textId="77777777" w:rsidTr="004B26C2">
        <w:tc>
          <w:tcPr>
            <w:tcW w:w="450" w:type="dxa"/>
            <w:shd w:val="clear" w:color="auto" w:fill="auto"/>
          </w:tcPr>
          <w:p w14:paraId="62848C36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1203E151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"Gələcəyin Memarlığına Dəstək " İctimai Birliyi</w:t>
            </w:r>
          </w:p>
        </w:tc>
        <w:tc>
          <w:tcPr>
            <w:tcW w:w="3240" w:type="dxa"/>
            <w:shd w:val="clear" w:color="auto" w:fill="auto"/>
          </w:tcPr>
          <w:p w14:paraId="39E790E8" w14:textId="31CAA38C" w:rsidR="0042610F" w:rsidRPr="00F265E1" w:rsidRDefault="00881FC0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Azərbaycanda tarixi - mədəni abidələrin rəqəmsallaşdırılması sahəsində araşdırma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03AEDBC4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İlqar Əliyev</w:t>
            </w:r>
          </w:p>
        </w:tc>
        <w:tc>
          <w:tcPr>
            <w:tcW w:w="1260" w:type="dxa"/>
            <w:shd w:val="clear" w:color="auto" w:fill="auto"/>
          </w:tcPr>
          <w:p w14:paraId="6631AC9E" w14:textId="41842736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9000</w:t>
            </w:r>
            <w:r w:rsidR="00EE00B8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10D7C175" w14:textId="77777777" w:rsidTr="004B26C2">
        <w:tc>
          <w:tcPr>
            <w:tcW w:w="450" w:type="dxa"/>
            <w:shd w:val="clear" w:color="auto" w:fill="auto"/>
          </w:tcPr>
          <w:p w14:paraId="22245888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6765119A" w14:textId="57C20405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“Dünya Azərbaycanlıları” </w:t>
            </w:r>
            <w:r w:rsidR="00EE00B8">
              <w:rPr>
                <w:rFonts w:ascii="Arial" w:hAnsi="Arial" w:cs="Arial"/>
                <w:sz w:val="24"/>
                <w:szCs w:val="24"/>
                <w:lang w:val="az-Latn-AZ"/>
              </w:rPr>
              <w:t>G</w:t>
            </w: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ənclərin </w:t>
            </w:r>
            <w:r w:rsidR="000B77BD">
              <w:rPr>
                <w:rFonts w:ascii="Arial" w:hAnsi="Arial" w:cs="Arial"/>
                <w:sz w:val="24"/>
                <w:szCs w:val="24"/>
                <w:lang w:val="az-Latn-AZ"/>
              </w:rPr>
              <w:t>İ</w:t>
            </w: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ctimai </w:t>
            </w:r>
            <w:r w:rsidR="000B77BD">
              <w:rPr>
                <w:rFonts w:ascii="Arial" w:hAnsi="Arial" w:cs="Arial"/>
                <w:sz w:val="24"/>
                <w:szCs w:val="24"/>
                <w:lang w:val="az-Latn-AZ"/>
              </w:rPr>
              <w:t>B</w:t>
            </w: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irliyi </w:t>
            </w:r>
          </w:p>
        </w:tc>
        <w:tc>
          <w:tcPr>
            <w:tcW w:w="3240" w:type="dxa"/>
            <w:shd w:val="clear" w:color="auto" w:fill="auto"/>
          </w:tcPr>
          <w:p w14:paraId="2B6123A1" w14:textId="3E68F4A8" w:rsidR="0042610F" w:rsidRPr="00F265E1" w:rsidRDefault="00881FC0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AI4Culture: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m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ədəniyyətin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r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əqəmsal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t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ran</w:t>
            </w:r>
            <w:r w:rsidR="000B77BD">
              <w:rPr>
                <w:rFonts w:ascii="Arial" w:hAnsi="Arial" w:cs="Arial"/>
                <w:sz w:val="24"/>
                <w:szCs w:val="24"/>
                <w:lang w:val="az-Latn-AZ"/>
              </w:rPr>
              <w:t>s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formasiyası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48A0936E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Ramin Həbibzadə</w:t>
            </w:r>
          </w:p>
        </w:tc>
        <w:tc>
          <w:tcPr>
            <w:tcW w:w="1260" w:type="dxa"/>
            <w:shd w:val="clear" w:color="auto" w:fill="auto"/>
          </w:tcPr>
          <w:p w14:paraId="5344C8CA" w14:textId="244BB6A8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9000</w:t>
            </w:r>
            <w:r w:rsidR="00EE00B8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78696ACE" w14:textId="77777777" w:rsidTr="004B26C2">
        <w:tc>
          <w:tcPr>
            <w:tcW w:w="450" w:type="dxa"/>
            <w:shd w:val="clear" w:color="auto" w:fill="auto"/>
          </w:tcPr>
          <w:p w14:paraId="40255156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72AE340B" w14:textId="1A7449A5" w:rsidR="0042610F" w:rsidRPr="00F265E1" w:rsidRDefault="00EE00B8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Azərbaycan Ekoturizm Assosiasiyası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İctimai Birliyi</w:t>
            </w:r>
          </w:p>
        </w:tc>
        <w:tc>
          <w:tcPr>
            <w:tcW w:w="3240" w:type="dxa"/>
            <w:shd w:val="clear" w:color="auto" w:fill="auto"/>
          </w:tcPr>
          <w:p w14:paraId="200F881A" w14:textId="720474A1" w:rsidR="0042610F" w:rsidRPr="00F265E1" w:rsidRDefault="00EE00B8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WWW.KARABAKH.ART Rəq</w:t>
            </w:r>
            <w:r w:rsidR="000B77BD">
              <w:rPr>
                <w:rFonts w:ascii="Arial" w:hAnsi="Arial" w:cs="Arial"/>
                <w:sz w:val="24"/>
                <w:szCs w:val="24"/>
                <w:lang w:val="az-Latn-AZ"/>
              </w:rPr>
              <w:t>ə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msal İnformasiya Portalının və KARABAKH. ART mobil tədbiqlərinin (App) yaradılması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0EE51BE6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Samir Babazadə</w:t>
            </w:r>
          </w:p>
        </w:tc>
        <w:tc>
          <w:tcPr>
            <w:tcW w:w="1260" w:type="dxa"/>
            <w:shd w:val="clear" w:color="auto" w:fill="auto"/>
          </w:tcPr>
          <w:p w14:paraId="066C00DA" w14:textId="3F140282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18000</w:t>
            </w:r>
            <w:r w:rsidR="00EE00B8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1F195A29" w14:textId="77777777" w:rsidTr="004B26C2">
        <w:tc>
          <w:tcPr>
            <w:tcW w:w="450" w:type="dxa"/>
            <w:shd w:val="clear" w:color="auto" w:fill="auto"/>
          </w:tcPr>
          <w:p w14:paraId="7F336934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7257E035" w14:textId="073132D6" w:rsidR="0042610F" w:rsidRPr="00F265E1" w:rsidRDefault="00EE00B8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Gilavar Foto Klubu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6E287C">
              <w:rPr>
                <w:rFonts w:ascii="Arial" w:hAnsi="Arial" w:cs="Arial"/>
                <w:sz w:val="24"/>
                <w:szCs w:val="24"/>
                <w:lang w:val="az-Latn-AZ"/>
              </w:rPr>
              <w:t>İ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ctimai </w:t>
            </w:r>
            <w:r w:rsidR="006E287C">
              <w:rPr>
                <w:rFonts w:ascii="Arial" w:hAnsi="Arial" w:cs="Arial"/>
                <w:sz w:val="24"/>
                <w:szCs w:val="24"/>
                <w:lang w:val="az-Latn-AZ"/>
              </w:rPr>
              <w:t>B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irliyi</w:t>
            </w:r>
          </w:p>
        </w:tc>
        <w:tc>
          <w:tcPr>
            <w:tcW w:w="3240" w:type="dxa"/>
            <w:shd w:val="clear" w:color="auto" w:fill="auto"/>
          </w:tcPr>
          <w:p w14:paraId="304135E2" w14:textId="252D4439" w:rsidR="0042610F" w:rsidRPr="00F265E1" w:rsidRDefault="00EE00B8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 xml:space="preserve">Qarabağ və Şərqi Zəngəzurun 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br/>
              <w:t>mədəni irsi və tarixi-mədəni abidələri ilə bağlı rəqəmsal platformanın yaradılması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50BCF6D8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Rəşad Mehdiyev</w:t>
            </w:r>
          </w:p>
        </w:tc>
        <w:tc>
          <w:tcPr>
            <w:tcW w:w="1260" w:type="dxa"/>
            <w:shd w:val="clear" w:color="auto" w:fill="auto"/>
          </w:tcPr>
          <w:p w14:paraId="7C568AD7" w14:textId="2986170F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10000</w:t>
            </w:r>
            <w:r w:rsidR="00EE00B8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  <w:tr w:rsidR="0042610F" w:rsidRPr="00F265E1" w14:paraId="7FF4CC8E" w14:textId="77777777" w:rsidTr="004B26C2">
        <w:tc>
          <w:tcPr>
            <w:tcW w:w="450" w:type="dxa"/>
            <w:shd w:val="clear" w:color="auto" w:fill="auto"/>
          </w:tcPr>
          <w:p w14:paraId="2AA49AB5" w14:textId="77777777" w:rsidR="0042610F" w:rsidRPr="00F265E1" w:rsidRDefault="0042610F" w:rsidP="00426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3150" w:type="dxa"/>
            <w:shd w:val="clear" w:color="auto" w:fill="auto"/>
          </w:tcPr>
          <w:p w14:paraId="07CFD3FF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“Mədəniyyət Könüllüləri” İctimai Birliyi</w:t>
            </w:r>
          </w:p>
        </w:tc>
        <w:tc>
          <w:tcPr>
            <w:tcW w:w="3240" w:type="dxa"/>
            <w:shd w:val="clear" w:color="auto" w:fill="auto"/>
          </w:tcPr>
          <w:p w14:paraId="4B0480A1" w14:textId="40276313" w:rsidR="0042610F" w:rsidRPr="00F265E1" w:rsidRDefault="00EE00B8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="0042610F" w:rsidRPr="00F265E1">
              <w:rPr>
                <w:rFonts w:ascii="Arial" w:hAnsi="Arial" w:cs="Arial"/>
                <w:sz w:val="24"/>
                <w:szCs w:val="24"/>
                <w:lang w:val="az-Latn-AZ"/>
              </w:rPr>
              <w:t>İrsimizə hörmətlə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980" w:type="dxa"/>
            <w:shd w:val="clear" w:color="auto" w:fill="auto"/>
          </w:tcPr>
          <w:p w14:paraId="06C773AA" w14:textId="77777777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Ülviyyə Bəbirova</w:t>
            </w:r>
          </w:p>
        </w:tc>
        <w:tc>
          <w:tcPr>
            <w:tcW w:w="1260" w:type="dxa"/>
            <w:shd w:val="clear" w:color="auto" w:fill="auto"/>
          </w:tcPr>
          <w:p w14:paraId="2CACE5B3" w14:textId="25446B94" w:rsidR="0042610F" w:rsidRPr="00F265E1" w:rsidRDefault="0042610F" w:rsidP="004261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265E1">
              <w:rPr>
                <w:rFonts w:ascii="Arial" w:hAnsi="Arial" w:cs="Arial"/>
                <w:sz w:val="24"/>
                <w:szCs w:val="24"/>
                <w:lang w:val="az-Latn-AZ"/>
              </w:rPr>
              <w:t>15000</w:t>
            </w:r>
            <w:r w:rsidR="00EE00B8">
              <w:rPr>
                <w:rFonts w:ascii="Arial" w:hAnsi="Arial" w:cs="Arial"/>
                <w:sz w:val="24"/>
                <w:szCs w:val="24"/>
                <w:lang w:val="az-Latn-AZ"/>
              </w:rPr>
              <w:t>,00</w:t>
            </w:r>
          </w:p>
        </w:tc>
      </w:tr>
    </w:tbl>
    <w:p w14:paraId="6D585D31" w14:textId="77777777" w:rsidR="0042610F" w:rsidRPr="00F265E1" w:rsidRDefault="0042610F" w:rsidP="0042610F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6412F55E" w14:textId="465C1328" w:rsidR="0042610F" w:rsidRDefault="0042610F" w:rsidP="00AA2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14:paraId="5557B09C" w14:textId="77777777" w:rsidR="0042610F" w:rsidRPr="00AA2F5C" w:rsidRDefault="0042610F" w:rsidP="00AA2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14:paraId="2149D53E" w14:textId="77777777" w:rsidR="00AA2F5C" w:rsidRPr="009353D4" w:rsidRDefault="00AA2F5C" w:rsidP="0094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sectPr w:rsidR="00AA2F5C" w:rsidRPr="009353D4" w:rsidSect="00302FC9">
      <w:pgSz w:w="12240" w:h="15840"/>
      <w:pgMar w:top="1134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27A"/>
    <w:multiLevelType w:val="hybridMultilevel"/>
    <w:tmpl w:val="4FBE9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267F9"/>
    <w:multiLevelType w:val="multilevel"/>
    <w:tmpl w:val="5E762DE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" w15:restartNumberingAfterBreak="0">
    <w:nsid w:val="2063367B"/>
    <w:multiLevelType w:val="multilevel"/>
    <w:tmpl w:val="BB62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355FE"/>
    <w:multiLevelType w:val="hybridMultilevel"/>
    <w:tmpl w:val="7C6CA6F2"/>
    <w:lvl w:ilvl="0" w:tplc="25A81574">
      <w:start w:val="4"/>
      <w:numFmt w:val="decimal"/>
      <w:lvlText w:val="%1."/>
      <w:lvlJc w:val="left"/>
      <w:pPr>
        <w:ind w:left="113" w:hanging="245"/>
      </w:pPr>
      <w:rPr>
        <w:rFonts w:ascii="Arial" w:eastAsia="Arial" w:hAnsi="Arial" w:cs="Arial" w:hint="default"/>
        <w:b/>
        <w:bCs/>
        <w:w w:val="100"/>
        <w:sz w:val="22"/>
        <w:szCs w:val="22"/>
        <w:lang w:val="az" w:eastAsia="en-US" w:bidi="ar-SA"/>
      </w:rPr>
    </w:lvl>
    <w:lvl w:ilvl="1" w:tplc="684E187A">
      <w:numFmt w:val="bullet"/>
      <w:lvlText w:val="•"/>
      <w:lvlJc w:val="left"/>
      <w:pPr>
        <w:ind w:left="559" w:hanging="245"/>
      </w:pPr>
      <w:rPr>
        <w:rFonts w:hint="default"/>
        <w:lang w:val="az" w:eastAsia="en-US" w:bidi="ar-SA"/>
      </w:rPr>
    </w:lvl>
    <w:lvl w:ilvl="2" w:tplc="7638BB0C">
      <w:numFmt w:val="bullet"/>
      <w:lvlText w:val="•"/>
      <w:lvlJc w:val="left"/>
      <w:pPr>
        <w:ind w:left="998" w:hanging="245"/>
      </w:pPr>
      <w:rPr>
        <w:rFonts w:hint="default"/>
        <w:lang w:val="az" w:eastAsia="en-US" w:bidi="ar-SA"/>
      </w:rPr>
    </w:lvl>
    <w:lvl w:ilvl="3" w:tplc="5BDA1576">
      <w:numFmt w:val="bullet"/>
      <w:lvlText w:val="•"/>
      <w:lvlJc w:val="left"/>
      <w:pPr>
        <w:ind w:left="1437" w:hanging="245"/>
      </w:pPr>
      <w:rPr>
        <w:rFonts w:hint="default"/>
        <w:lang w:val="az" w:eastAsia="en-US" w:bidi="ar-SA"/>
      </w:rPr>
    </w:lvl>
    <w:lvl w:ilvl="4" w:tplc="B9904D78">
      <w:numFmt w:val="bullet"/>
      <w:lvlText w:val="•"/>
      <w:lvlJc w:val="left"/>
      <w:pPr>
        <w:ind w:left="1877" w:hanging="245"/>
      </w:pPr>
      <w:rPr>
        <w:rFonts w:hint="default"/>
        <w:lang w:val="az" w:eastAsia="en-US" w:bidi="ar-SA"/>
      </w:rPr>
    </w:lvl>
    <w:lvl w:ilvl="5" w:tplc="5B52D9AA">
      <w:numFmt w:val="bullet"/>
      <w:lvlText w:val="•"/>
      <w:lvlJc w:val="left"/>
      <w:pPr>
        <w:ind w:left="2316" w:hanging="245"/>
      </w:pPr>
      <w:rPr>
        <w:rFonts w:hint="default"/>
        <w:lang w:val="az" w:eastAsia="en-US" w:bidi="ar-SA"/>
      </w:rPr>
    </w:lvl>
    <w:lvl w:ilvl="6" w:tplc="EB56E626">
      <w:numFmt w:val="bullet"/>
      <w:lvlText w:val="•"/>
      <w:lvlJc w:val="left"/>
      <w:pPr>
        <w:ind w:left="2755" w:hanging="245"/>
      </w:pPr>
      <w:rPr>
        <w:rFonts w:hint="default"/>
        <w:lang w:val="az" w:eastAsia="en-US" w:bidi="ar-SA"/>
      </w:rPr>
    </w:lvl>
    <w:lvl w:ilvl="7" w:tplc="C3924E2C">
      <w:numFmt w:val="bullet"/>
      <w:lvlText w:val="•"/>
      <w:lvlJc w:val="left"/>
      <w:pPr>
        <w:ind w:left="3195" w:hanging="245"/>
      </w:pPr>
      <w:rPr>
        <w:rFonts w:hint="default"/>
        <w:lang w:val="az" w:eastAsia="en-US" w:bidi="ar-SA"/>
      </w:rPr>
    </w:lvl>
    <w:lvl w:ilvl="8" w:tplc="7732407E">
      <w:numFmt w:val="bullet"/>
      <w:lvlText w:val="•"/>
      <w:lvlJc w:val="left"/>
      <w:pPr>
        <w:ind w:left="3634" w:hanging="245"/>
      </w:pPr>
      <w:rPr>
        <w:rFonts w:hint="default"/>
        <w:lang w:val="az" w:eastAsia="en-US" w:bidi="ar-SA"/>
      </w:rPr>
    </w:lvl>
  </w:abstractNum>
  <w:abstractNum w:abstractNumId="4" w15:restartNumberingAfterBreak="0">
    <w:nsid w:val="4622531C"/>
    <w:multiLevelType w:val="hybridMultilevel"/>
    <w:tmpl w:val="329E6604"/>
    <w:lvl w:ilvl="0" w:tplc="358EDA04">
      <w:start w:val="6"/>
      <w:numFmt w:val="decimal"/>
      <w:lvlText w:val="%1."/>
      <w:lvlJc w:val="left"/>
      <w:pPr>
        <w:ind w:left="202" w:hanging="185"/>
        <w:jc w:val="righ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az" w:eastAsia="en-US" w:bidi="ar-SA"/>
      </w:rPr>
    </w:lvl>
    <w:lvl w:ilvl="1" w:tplc="625A9220">
      <w:numFmt w:val="bullet"/>
      <w:lvlText w:val="•"/>
      <w:lvlJc w:val="left"/>
      <w:pPr>
        <w:ind w:left="631" w:hanging="185"/>
      </w:pPr>
      <w:rPr>
        <w:rFonts w:hint="default"/>
        <w:lang w:val="az" w:eastAsia="en-US" w:bidi="ar-SA"/>
      </w:rPr>
    </w:lvl>
    <w:lvl w:ilvl="2" w:tplc="3984E11A">
      <w:numFmt w:val="bullet"/>
      <w:lvlText w:val="•"/>
      <w:lvlJc w:val="left"/>
      <w:pPr>
        <w:ind w:left="1062" w:hanging="185"/>
      </w:pPr>
      <w:rPr>
        <w:rFonts w:hint="default"/>
        <w:lang w:val="az" w:eastAsia="en-US" w:bidi="ar-SA"/>
      </w:rPr>
    </w:lvl>
    <w:lvl w:ilvl="3" w:tplc="569E6F02">
      <w:numFmt w:val="bullet"/>
      <w:lvlText w:val="•"/>
      <w:lvlJc w:val="left"/>
      <w:pPr>
        <w:ind w:left="1493" w:hanging="185"/>
      </w:pPr>
      <w:rPr>
        <w:rFonts w:hint="default"/>
        <w:lang w:val="az" w:eastAsia="en-US" w:bidi="ar-SA"/>
      </w:rPr>
    </w:lvl>
    <w:lvl w:ilvl="4" w:tplc="3DFEA2C6">
      <w:numFmt w:val="bullet"/>
      <w:lvlText w:val="•"/>
      <w:lvlJc w:val="left"/>
      <w:pPr>
        <w:ind w:left="1925" w:hanging="185"/>
      </w:pPr>
      <w:rPr>
        <w:rFonts w:hint="default"/>
        <w:lang w:val="az" w:eastAsia="en-US" w:bidi="ar-SA"/>
      </w:rPr>
    </w:lvl>
    <w:lvl w:ilvl="5" w:tplc="265CFF36">
      <w:numFmt w:val="bullet"/>
      <w:lvlText w:val="•"/>
      <w:lvlJc w:val="left"/>
      <w:pPr>
        <w:ind w:left="2356" w:hanging="185"/>
      </w:pPr>
      <w:rPr>
        <w:rFonts w:hint="default"/>
        <w:lang w:val="az" w:eastAsia="en-US" w:bidi="ar-SA"/>
      </w:rPr>
    </w:lvl>
    <w:lvl w:ilvl="6" w:tplc="43186D20">
      <w:numFmt w:val="bullet"/>
      <w:lvlText w:val="•"/>
      <w:lvlJc w:val="left"/>
      <w:pPr>
        <w:ind w:left="2787" w:hanging="185"/>
      </w:pPr>
      <w:rPr>
        <w:rFonts w:hint="default"/>
        <w:lang w:val="az" w:eastAsia="en-US" w:bidi="ar-SA"/>
      </w:rPr>
    </w:lvl>
    <w:lvl w:ilvl="7" w:tplc="F9D4D4EE">
      <w:numFmt w:val="bullet"/>
      <w:lvlText w:val="•"/>
      <w:lvlJc w:val="left"/>
      <w:pPr>
        <w:ind w:left="3219" w:hanging="185"/>
      </w:pPr>
      <w:rPr>
        <w:rFonts w:hint="default"/>
        <w:lang w:val="az" w:eastAsia="en-US" w:bidi="ar-SA"/>
      </w:rPr>
    </w:lvl>
    <w:lvl w:ilvl="8" w:tplc="523063AC">
      <w:numFmt w:val="bullet"/>
      <w:lvlText w:val="•"/>
      <w:lvlJc w:val="left"/>
      <w:pPr>
        <w:ind w:left="3650" w:hanging="185"/>
      </w:pPr>
      <w:rPr>
        <w:rFonts w:hint="default"/>
        <w:lang w:val="az" w:eastAsia="en-US" w:bidi="ar-SA"/>
      </w:rPr>
    </w:lvl>
  </w:abstractNum>
  <w:abstractNum w:abstractNumId="5" w15:restartNumberingAfterBreak="0">
    <w:nsid w:val="4793229D"/>
    <w:multiLevelType w:val="hybridMultilevel"/>
    <w:tmpl w:val="37BA275C"/>
    <w:lvl w:ilvl="0" w:tplc="3854567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6" w15:restartNumberingAfterBreak="0">
    <w:nsid w:val="4A393A14"/>
    <w:multiLevelType w:val="hybridMultilevel"/>
    <w:tmpl w:val="74EE5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A79BE"/>
    <w:multiLevelType w:val="hybridMultilevel"/>
    <w:tmpl w:val="9592AC6E"/>
    <w:lvl w:ilvl="0" w:tplc="75583914">
      <w:start w:val="6"/>
      <w:numFmt w:val="decimal"/>
      <w:lvlText w:val="%1."/>
      <w:lvlJc w:val="left"/>
      <w:pPr>
        <w:ind w:left="202" w:hanging="185"/>
        <w:jc w:val="righ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az" w:eastAsia="en-US" w:bidi="ar-SA"/>
      </w:rPr>
    </w:lvl>
    <w:lvl w:ilvl="1" w:tplc="3050CAC8">
      <w:numFmt w:val="bullet"/>
      <w:lvlText w:val="•"/>
      <w:lvlJc w:val="left"/>
      <w:pPr>
        <w:ind w:left="631" w:hanging="185"/>
      </w:pPr>
      <w:rPr>
        <w:rFonts w:hint="default"/>
        <w:lang w:val="az" w:eastAsia="en-US" w:bidi="ar-SA"/>
      </w:rPr>
    </w:lvl>
    <w:lvl w:ilvl="2" w:tplc="17D00D68">
      <w:numFmt w:val="bullet"/>
      <w:lvlText w:val="•"/>
      <w:lvlJc w:val="left"/>
      <w:pPr>
        <w:ind w:left="1062" w:hanging="185"/>
      </w:pPr>
      <w:rPr>
        <w:rFonts w:hint="default"/>
        <w:lang w:val="az" w:eastAsia="en-US" w:bidi="ar-SA"/>
      </w:rPr>
    </w:lvl>
    <w:lvl w:ilvl="3" w:tplc="8FA89FB0">
      <w:numFmt w:val="bullet"/>
      <w:lvlText w:val="•"/>
      <w:lvlJc w:val="left"/>
      <w:pPr>
        <w:ind w:left="1493" w:hanging="185"/>
      </w:pPr>
      <w:rPr>
        <w:rFonts w:hint="default"/>
        <w:lang w:val="az" w:eastAsia="en-US" w:bidi="ar-SA"/>
      </w:rPr>
    </w:lvl>
    <w:lvl w:ilvl="4" w:tplc="B3FE8C58">
      <w:numFmt w:val="bullet"/>
      <w:lvlText w:val="•"/>
      <w:lvlJc w:val="left"/>
      <w:pPr>
        <w:ind w:left="1925" w:hanging="185"/>
      </w:pPr>
      <w:rPr>
        <w:rFonts w:hint="default"/>
        <w:lang w:val="az" w:eastAsia="en-US" w:bidi="ar-SA"/>
      </w:rPr>
    </w:lvl>
    <w:lvl w:ilvl="5" w:tplc="A48E6800">
      <w:numFmt w:val="bullet"/>
      <w:lvlText w:val="•"/>
      <w:lvlJc w:val="left"/>
      <w:pPr>
        <w:ind w:left="2356" w:hanging="185"/>
      </w:pPr>
      <w:rPr>
        <w:rFonts w:hint="default"/>
        <w:lang w:val="az" w:eastAsia="en-US" w:bidi="ar-SA"/>
      </w:rPr>
    </w:lvl>
    <w:lvl w:ilvl="6" w:tplc="2FE842CA">
      <w:numFmt w:val="bullet"/>
      <w:lvlText w:val="•"/>
      <w:lvlJc w:val="left"/>
      <w:pPr>
        <w:ind w:left="2787" w:hanging="185"/>
      </w:pPr>
      <w:rPr>
        <w:rFonts w:hint="default"/>
        <w:lang w:val="az" w:eastAsia="en-US" w:bidi="ar-SA"/>
      </w:rPr>
    </w:lvl>
    <w:lvl w:ilvl="7" w:tplc="B41AD01C">
      <w:numFmt w:val="bullet"/>
      <w:lvlText w:val="•"/>
      <w:lvlJc w:val="left"/>
      <w:pPr>
        <w:ind w:left="3219" w:hanging="185"/>
      </w:pPr>
      <w:rPr>
        <w:rFonts w:hint="default"/>
        <w:lang w:val="az" w:eastAsia="en-US" w:bidi="ar-SA"/>
      </w:rPr>
    </w:lvl>
    <w:lvl w:ilvl="8" w:tplc="5DC4C718">
      <w:numFmt w:val="bullet"/>
      <w:lvlText w:val="•"/>
      <w:lvlJc w:val="left"/>
      <w:pPr>
        <w:ind w:left="3650" w:hanging="185"/>
      </w:pPr>
      <w:rPr>
        <w:rFonts w:hint="default"/>
        <w:lang w:val="az" w:eastAsia="en-US" w:bidi="ar-SA"/>
      </w:rPr>
    </w:lvl>
  </w:abstractNum>
  <w:abstractNum w:abstractNumId="8" w15:restartNumberingAfterBreak="0">
    <w:nsid w:val="4DB557AD"/>
    <w:multiLevelType w:val="hybridMultilevel"/>
    <w:tmpl w:val="16A63F62"/>
    <w:lvl w:ilvl="0" w:tplc="FEDCF5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CA5109"/>
    <w:multiLevelType w:val="multilevel"/>
    <w:tmpl w:val="338E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BD6773"/>
    <w:multiLevelType w:val="multilevel"/>
    <w:tmpl w:val="0D5A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7D5234"/>
    <w:multiLevelType w:val="hybridMultilevel"/>
    <w:tmpl w:val="9976E50E"/>
    <w:lvl w:ilvl="0" w:tplc="05EEE262">
      <w:start w:val="2"/>
      <w:numFmt w:val="decimal"/>
      <w:lvlText w:val="%1."/>
      <w:lvlJc w:val="left"/>
      <w:pPr>
        <w:ind w:left="113" w:hanging="23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az" w:eastAsia="en-US" w:bidi="ar-SA"/>
      </w:rPr>
    </w:lvl>
    <w:lvl w:ilvl="1" w:tplc="523AFEC6">
      <w:numFmt w:val="bullet"/>
      <w:lvlText w:val="•"/>
      <w:lvlJc w:val="left"/>
      <w:pPr>
        <w:ind w:left="559" w:hanging="236"/>
      </w:pPr>
      <w:rPr>
        <w:rFonts w:hint="default"/>
        <w:lang w:val="az" w:eastAsia="en-US" w:bidi="ar-SA"/>
      </w:rPr>
    </w:lvl>
    <w:lvl w:ilvl="2" w:tplc="B94E7DE2">
      <w:numFmt w:val="bullet"/>
      <w:lvlText w:val="•"/>
      <w:lvlJc w:val="left"/>
      <w:pPr>
        <w:ind w:left="998" w:hanging="236"/>
      </w:pPr>
      <w:rPr>
        <w:rFonts w:hint="default"/>
        <w:lang w:val="az" w:eastAsia="en-US" w:bidi="ar-SA"/>
      </w:rPr>
    </w:lvl>
    <w:lvl w:ilvl="3" w:tplc="E7DC61A2">
      <w:numFmt w:val="bullet"/>
      <w:lvlText w:val="•"/>
      <w:lvlJc w:val="left"/>
      <w:pPr>
        <w:ind w:left="1437" w:hanging="236"/>
      </w:pPr>
      <w:rPr>
        <w:rFonts w:hint="default"/>
        <w:lang w:val="az" w:eastAsia="en-US" w:bidi="ar-SA"/>
      </w:rPr>
    </w:lvl>
    <w:lvl w:ilvl="4" w:tplc="1EF0484C">
      <w:numFmt w:val="bullet"/>
      <w:lvlText w:val="•"/>
      <w:lvlJc w:val="left"/>
      <w:pPr>
        <w:ind w:left="1877" w:hanging="236"/>
      </w:pPr>
      <w:rPr>
        <w:rFonts w:hint="default"/>
        <w:lang w:val="az" w:eastAsia="en-US" w:bidi="ar-SA"/>
      </w:rPr>
    </w:lvl>
    <w:lvl w:ilvl="5" w:tplc="E49AAA06">
      <w:numFmt w:val="bullet"/>
      <w:lvlText w:val="•"/>
      <w:lvlJc w:val="left"/>
      <w:pPr>
        <w:ind w:left="2316" w:hanging="236"/>
      </w:pPr>
      <w:rPr>
        <w:rFonts w:hint="default"/>
        <w:lang w:val="az" w:eastAsia="en-US" w:bidi="ar-SA"/>
      </w:rPr>
    </w:lvl>
    <w:lvl w:ilvl="6" w:tplc="37F4ECF0">
      <w:numFmt w:val="bullet"/>
      <w:lvlText w:val="•"/>
      <w:lvlJc w:val="left"/>
      <w:pPr>
        <w:ind w:left="2755" w:hanging="236"/>
      </w:pPr>
      <w:rPr>
        <w:rFonts w:hint="default"/>
        <w:lang w:val="az" w:eastAsia="en-US" w:bidi="ar-SA"/>
      </w:rPr>
    </w:lvl>
    <w:lvl w:ilvl="7" w:tplc="42CE4454">
      <w:numFmt w:val="bullet"/>
      <w:lvlText w:val="•"/>
      <w:lvlJc w:val="left"/>
      <w:pPr>
        <w:ind w:left="3195" w:hanging="236"/>
      </w:pPr>
      <w:rPr>
        <w:rFonts w:hint="default"/>
        <w:lang w:val="az" w:eastAsia="en-US" w:bidi="ar-SA"/>
      </w:rPr>
    </w:lvl>
    <w:lvl w:ilvl="8" w:tplc="DD42EF38">
      <w:numFmt w:val="bullet"/>
      <w:lvlText w:val="•"/>
      <w:lvlJc w:val="left"/>
      <w:pPr>
        <w:ind w:left="3634" w:hanging="236"/>
      </w:pPr>
      <w:rPr>
        <w:rFonts w:hint="default"/>
        <w:lang w:val="az" w:eastAsia="en-US" w:bidi="ar-SA"/>
      </w:rPr>
    </w:lvl>
  </w:abstractNum>
  <w:abstractNum w:abstractNumId="12" w15:restartNumberingAfterBreak="0">
    <w:nsid w:val="5E52278D"/>
    <w:multiLevelType w:val="multilevel"/>
    <w:tmpl w:val="5C5C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A52C5E"/>
    <w:multiLevelType w:val="multilevel"/>
    <w:tmpl w:val="9EC6C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347AA"/>
    <w:multiLevelType w:val="multilevel"/>
    <w:tmpl w:val="F20E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571B83"/>
    <w:multiLevelType w:val="multilevel"/>
    <w:tmpl w:val="5E762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670B85"/>
    <w:multiLevelType w:val="multilevel"/>
    <w:tmpl w:val="2B5CD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D61DD1"/>
    <w:multiLevelType w:val="multilevel"/>
    <w:tmpl w:val="099E3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15"/>
    <w:lvlOverride w:ilvl="0">
      <w:startOverride w:val="3"/>
    </w:lvlOverride>
  </w:num>
  <w:num w:numId="4">
    <w:abstractNumId w:val="14"/>
  </w:num>
  <w:num w:numId="5">
    <w:abstractNumId w:val="2"/>
    <w:lvlOverride w:ilvl="0">
      <w:startOverride w:val="4"/>
    </w:lvlOverride>
  </w:num>
  <w:num w:numId="6">
    <w:abstractNumId w:val="2"/>
    <w:lvlOverride w:ilvl="0">
      <w:startOverride w:val="5"/>
    </w:lvlOverride>
  </w:num>
  <w:num w:numId="7">
    <w:abstractNumId w:val="13"/>
  </w:num>
  <w:num w:numId="8">
    <w:abstractNumId w:val="9"/>
  </w:num>
  <w:num w:numId="9">
    <w:abstractNumId w:val="16"/>
  </w:num>
  <w:num w:numId="10">
    <w:abstractNumId w:val="10"/>
  </w:num>
  <w:num w:numId="11">
    <w:abstractNumId w:val="1"/>
  </w:num>
  <w:num w:numId="12">
    <w:abstractNumId w:val="5"/>
  </w:num>
  <w:num w:numId="13">
    <w:abstractNumId w:val="11"/>
  </w:num>
  <w:num w:numId="14">
    <w:abstractNumId w:val="3"/>
  </w:num>
  <w:num w:numId="15">
    <w:abstractNumId w:val="4"/>
  </w:num>
  <w:num w:numId="16">
    <w:abstractNumId w:val="7"/>
  </w:num>
  <w:num w:numId="17">
    <w:abstractNumId w:val="6"/>
  </w:num>
  <w:num w:numId="18">
    <w:abstractNumId w:val="12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B8"/>
    <w:rsid w:val="00066CDC"/>
    <w:rsid w:val="00095726"/>
    <w:rsid w:val="000B64FC"/>
    <w:rsid w:val="000B77BD"/>
    <w:rsid w:val="001A497A"/>
    <w:rsid w:val="001C594D"/>
    <w:rsid w:val="001D5882"/>
    <w:rsid w:val="0024704C"/>
    <w:rsid w:val="00286144"/>
    <w:rsid w:val="002A2EFB"/>
    <w:rsid w:val="00302FC9"/>
    <w:rsid w:val="00372053"/>
    <w:rsid w:val="00392952"/>
    <w:rsid w:val="003C6A74"/>
    <w:rsid w:val="00411D73"/>
    <w:rsid w:val="004234F9"/>
    <w:rsid w:val="00423E79"/>
    <w:rsid w:val="0042610F"/>
    <w:rsid w:val="004854F3"/>
    <w:rsid w:val="004B26C2"/>
    <w:rsid w:val="00540242"/>
    <w:rsid w:val="0056330F"/>
    <w:rsid w:val="00597471"/>
    <w:rsid w:val="00637ABD"/>
    <w:rsid w:val="006E287C"/>
    <w:rsid w:val="006E336B"/>
    <w:rsid w:val="00703E02"/>
    <w:rsid w:val="007A2977"/>
    <w:rsid w:val="008037AF"/>
    <w:rsid w:val="00881FC0"/>
    <w:rsid w:val="008A70E1"/>
    <w:rsid w:val="009352CE"/>
    <w:rsid w:val="009353D4"/>
    <w:rsid w:val="00947B58"/>
    <w:rsid w:val="009A42B8"/>
    <w:rsid w:val="009A5304"/>
    <w:rsid w:val="009D2197"/>
    <w:rsid w:val="00A33003"/>
    <w:rsid w:val="00AA06F4"/>
    <w:rsid w:val="00AA2F5C"/>
    <w:rsid w:val="00AE070A"/>
    <w:rsid w:val="00B150C4"/>
    <w:rsid w:val="00B61437"/>
    <w:rsid w:val="00BF5C96"/>
    <w:rsid w:val="00C002FA"/>
    <w:rsid w:val="00C24ACC"/>
    <w:rsid w:val="00C61A41"/>
    <w:rsid w:val="00CE6958"/>
    <w:rsid w:val="00D038BC"/>
    <w:rsid w:val="00D622FD"/>
    <w:rsid w:val="00E12175"/>
    <w:rsid w:val="00E3518C"/>
    <w:rsid w:val="00E91C60"/>
    <w:rsid w:val="00ED77E5"/>
    <w:rsid w:val="00EE00B8"/>
    <w:rsid w:val="00F126B1"/>
    <w:rsid w:val="00F12785"/>
    <w:rsid w:val="00F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8805"/>
  <w15:chartTrackingRefBased/>
  <w15:docId w15:val="{79C28C93-F985-4127-84EA-7D45176B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E79"/>
  </w:style>
  <w:style w:type="paragraph" w:styleId="Heading1">
    <w:name w:val="heading 1"/>
    <w:basedOn w:val="Normal"/>
    <w:link w:val="Heading1Char"/>
    <w:uiPriority w:val="9"/>
    <w:qFormat/>
    <w:rsid w:val="009A4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A4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2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A42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A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2B8"/>
    <w:rPr>
      <w:b/>
      <w:bCs/>
    </w:rPr>
  </w:style>
  <w:style w:type="character" w:styleId="Hyperlink">
    <w:name w:val="Hyperlink"/>
    <w:basedOn w:val="DefaultParagraphFont"/>
    <w:uiPriority w:val="99"/>
    <w:unhideWhenUsed/>
    <w:rsid w:val="009A42B8"/>
    <w:rPr>
      <w:color w:val="0000FF"/>
      <w:u w:val="single"/>
    </w:rPr>
  </w:style>
  <w:style w:type="paragraph" w:customStyle="1" w:styleId="thumb">
    <w:name w:val="thumb"/>
    <w:basedOn w:val="Normal"/>
    <w:rsid w:val="009A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2EF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E070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az"/>
    </w:rPr>
  </w:style>
  <w:style w:type="paragraph" w:styleId="BodyText">
    <w:name w:val="Body Text"/>
    <w:basedOn w:val="Normal"/>
    <w:link w:val="BodyTextChar"/>
    <w:uiPriority w:val="1"/>
    <w:qFormat/>
    <w:rsid w:val="00E12175"/>
    <w:pPr>
      <w:widowControl w:val="0"/>
      <w:autoSpaceDE w:val="0"/>
      <w:autoSpaceDN w:val="0"/>
      <w:spacing w:after="0" w:line="240" w:lineRule="auto"/>
      <w:ind w:left="821" w:hanging="360"/>
    </w:pPr>
    <w:rPr>
      <w:rFonts w:ascii="Microsoft Sans Serif" w:eastAsia="Microsoft Sans Serif" w:hAnsi="Microsoft Sans Serif" w:cs="Microsoft Sans Serif"/>
      <w:sz w:val="24"/>
      <w:szCs w:val="24"/>
      <w:lang w:val="az"/>
    </w:rPr>
  </w:style>
  <w:style w:type="character" w:customStyle="1" w:styleId="BodyTextChar">
    <w:name w:val="Body Text Char"/>
    <w:basedOn w:val="DefaultParagraphFont"/>
    <w:link w:val="BodyText"/>
    <w:uiPriority w:val="1"/>
    <w:rsid w:val="00E12175"/>
    <w:rPr>
      <w:rFonts w:ascii="Microsoft Sans Serif" w:eastAsia="Microsoft Sans Serif" w:hAnsi="Microsoft Sans Serif" w:cs="Microsoft Sans Serif"/>
      <w:sz w:val="24"/>
      <w:szCs w:val="24"/>
      <w:lang w:val="az"/>
    </w:rPr>
  </w:style>
  <w:style w:type="character" w:styleId="UnresolvedMention">
    <w:name w:val="Unresolved Mention"/>
    <w:basedOn w:val="DefaultParagraphFont"/>
    <w:uiPriority w:val="99"/>
    <w:semiHidden/>
    <w:unhideWhenUsed/>
    <w:rsid w:val="00947B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530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2610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0" w:color="9C929D"/>
            <w:right w:val="none" w:sz="0" w:space="0" w:color="auto"/>
          </w:divBdr>
          <w:divsChild>
            <w:div w:id="7229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173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9758">
          <w:marLeft w:val="0"/>
          <w:marRight w:val="0"/>
          <w:marTop w:val="8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99028">
              <w:marLeft w:val="-225"/>
              <w:marRight w:val="-225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793">
                  <w:marLeft w:val="3529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mestika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D3055-056D-4395-B581-469C6706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Gunel Mammadova</dc:creator>
  <cp:keywords/>
  <dc:description/>
  <cp:lastModifiedBy>MCTUser</cp:lastModifiedBy>
  <cp:revision>29</cp:revision>
  <cp:lastPrinted>2024-10-29T05:51:00Z</cp:lastPrinted>
  <dcterms:created xsi:type="dcterms:W3CDTF">2024-10-28T08:15:00Z</dcterms:created>
  <dcterms:modified xsi:type="dcterms:W3CDTF">2024-10-29T07:34:00Z</dcterms:modified>
</cp:coreProperties>
</file>