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843B6" w14:textId="77777777" w:rsidR="001E1D5B" w:rsidRDefault="001E1D5B" w:rsidP="001E1D5B">
      <w:pPr>
        <w:spacing w:after="0"/>
        <w:ind w:firstLine="567"/>
        <w:jc w:val="both"/>
        <w:rPr>
          <w:rFonts w:ascii="Arial" w:hAnsi="Arial" w:cs="Arial"/>
          <w:b/>
          <w:bCs/>
          <w:sz w:val="24"/>
          <w:szCs w:val="24"/>
        </w:rPr>
      </w:pPr>
      <w:r>
        <w:rPr>
          <w:rFonts w:ascii="Arial" w:hAnsi="Arial" w:cs="Arial"/>
          <w:b/>
          <w:bCs/>
          <w:sz w:val="24"/>
          <w:szCs w:val="24"/>
        </w:rPr>
        <w:t xml:space="preserve">Musiqi, incəsənət məktəb və mərkəzlərinə direktor və direktor müavinlərinin işə qəbulu qaydalarında dəyişiklik edilib. </w:t>
      </w:r>
    </w:p>
    <w:p w14:paraId="7F9A7262" w14:textId="77777777" w:rsidR="001E1D5B" w:rsidRDefault="001E1D5B" w:rsidP="001E1D5B">
      <w:pPr>
        <w:spacing w:after="0"/>
        <w:ind w:firstLine="567"/>
        <w:jc w:val="both"/>
        <w:rPr>
          <w:rFonts w:ascii="Arial" w:hAnsi="Arial" w:cs="Arial"/>
          <w:b/>
          <w:bCs/>
          <w:sz w:val="24"/>
          <w:szCs w:val="24"/>
        </w:rPr>
      </w:pPr>
    </w:p>
    <w:p w14:paraId="63230E90" w14:textId="77777777" w:rsidR="001E1D5B" w:rsidRDefault="001E1D5B" w:rsidP="001E1D5B">
      <w:pPr>
        <w:spacing w:after="0"/>
        <w:ind w:firstLine="567"/>
        <w:jc w:val="both"/>
        <w:rPr>
          <w:rFonts w:ascii="Arial" w:hAnsi="Arial" w:cs="Arial"/>
          <w:sz w:val="24"/>
          <w:szCs w:val="24"/>
        </w:rPr>
      </w:pPr>
      <w:r>
        <w:rPr>
          <w:rFonts w:ascii="Arial" w:hAnsi="Arial" w:cs="Arial"/>
          <w:sz w:val="24"/>
          <w:szCs w:val="24"/>
        </w:rPr>
        <w:t xml:space="preserve">Mədəniyyət Nazirliyinin tabeliyində fəaliyyət göstərən musiqi, incəsənət məktəb və mərkəzlərinə (bundan sonra – məktəblər) direktorların və tədris işləri üzrə direktor müavinlərinin işə qəbulu qaydalarında dəyişikliklər edilib. Yeni qaydalara əsasən, test imtahanı və müsahibə mərhələsinin keçid balları aşağı salınaraq namizədlərə bərabər imkanlar yaradılıb. </w:t>
      </w:r>
    </w:p>
    <w:p w14:paraId="52F298FB" w14:textId="77777777" w:rsidR="001E1D5B" w:rsidRDefault="001E1D5B" w:rsidP="001E1D5B">
      <w:pPr>
        <w:spacing w:after="0"/>
        <w:ind w:firstLine="567"/>
        <w:jc w:val="both"/>
        <w:rPr>
          <w:rFonts w:ascii="Arial" w:hAnsi="Arial" w:cs="Arial"/>
          <w:sz w:val="24"/>
          <w:szCs w:val="24"/>
        </w:rPr>
      </w:pPr>
      <w:r>
        <w:rPr>
          <w:rFonts w:ascii="Arial" w:hAnsi="Arial" w:cs="Arial"/>
          <w:sz w:val="24"/>
          <w:szCs w:val="24"/>
        </w:rPr>
        <w:t xml:space="preserve">Əvvəlki qaydalara görə, Bakı şəhər məktəblərində direktor vəzifəsi üçün test imtahanının minimum keçid balı 70, Abşeron rayon, Sumqayıt və Gəncə şəhərlərinin məktəbləri üçün 60, digər şəhər və rayonlar üzrə isə 50 bal idi. Direktor müavinləri üçün isə bu göstərici Bakı şəhəri üzrə 63, Abşeron rayon, Sumqayıt və Gəncə şəhər məktəbləri üçün 54, digər bölgələrdə isə 45 bal təşkil edirdi. Yeni qaydalarda bölgə fərqləri aradan qaldırılaraq bütün şəhər və rayonlar üzrə məktəblərdə direktorlar üçün keçid balı 55, direktor müavinləri üçün isə 50 bal müəyyən olunub. </w:t>
      </w:r>
    </w:p>
    <w:p w14:paraId="3FE3B9E3" w14:textId="77777777" w:rsidR="001E1D5B" w:rsidRDefault="001E1D5B" w:rsidP="001E1D5B">
      <w:pPr>
        <w:spacing w:after="0"/>
        <w:ind w:firstLine="567"/>
        <w:jc w:val="both"/>
        <w:rPr>
          <w:rFonts w:ascii="Arial" w:hAnsi="Arial" w:cs="Arial"/>
          <w:sz w:val="24"/>
          <w:szCs w:val="24"/>
        </w:rPr>
      </w:pPr>
      <w:r>
        <w:rPr>
          <w:rFonts w:ascii="Arial" w:hAnsi="Arial" w:cs="Arial"/>
          <w:sz w:val="24"/>
          <w:szCs w:val="24"/>
        </w:rPr>
        <w:t xml:space="preserve">Əvvəlki qaydalara əsasən, müsahibə mərhələsində 32 və daha çox bal toplamış namizəd uğurlu hesab edilirdi. Yeni qaydalara görə, müsahibə mərhələsində direktor vəzifəsi üçün minimal keçid balı 22, direktor müavini vəzifəsi üçün isə 20 bal müəyyən olunub. </w:t>
      </w:r>
    </w:p>
    <w:p w14:paraId="1E5F181A" w14:textId="77777777" w:rsidR="001E1D5B" w:rsidRDefault="001E1D5B" w:rsidP="001E1D5B">
      <w:pPr>
        <w:spacing w:after="0"/>
        <w:ind w:firstLine="567"/>
        <w:jc w:val="both"/>
        <w:rPr>
          <w:rFonts w:ascii="Arial" w:hAnsi="Arial" w:cs="Arial"/>
          <w:sz w:val="24"/>
          <w:szCs w:val="24"/>
        </w:rPr>
      </w:pPr>
      <w:r>
        <w:rPr>
          <w:rFonts w:ascii="Arial" w:hAnsi="Arial" w:cs="Arial"/>
          <w:sz w:val="24"/>
          <w:szCs w:val="24"/>
        </w:rPr>
        <w:t xml:space="preserve">Bu dəyişikliklərin əsas məqsədi daha çox namizədin müsabiqədə iştirakına imkan yaratmaqdır. </w:t>
      </w:r>
    </w:p>
    <w:p w14:paraId="412C60BB" w14:textId="77777777" w:rsidR="001E1D5B" w:rsidRDefault="001E1D5B" w:rsidP="001E1D5B">
      <w:pPr>
        <w:spacing w:after="0"/>
        <w:ind w:firstLine="567"/>
        <w:jc w:val="both"/>
        <w:rPr>
          <w:rFonts w:ascii="Arial" w:hAnsi="Arial" w:cs="Arial"/>
          <w:sz w:val="24"/>
          <w:szCs w:val="24"/>
        </w:rPr>
      </w:pPr>
      <w:r>
        <w:rPr>
          <w:rFonts w:ascii="Arial" w:hAnsi="Arial" w:cs="Arial"/>
          <w:sz w:val="24"/>
          <w:szCs w:val="24"/>
        </w:rPr>
        <w:t xml:space="preserve">Müsahibədə iştirak edən namizədlərin qiymətləndirmə meyarlarında da dəyişikliklər edilmişdir. Namizədin  qiymətləndirilməsi 4 meyar üzrə konkret kriteriyalar və standartlaşdırılmış qiymətləndirmə formaları əsasında aparılacaqdır. </w:t>
      </w:r>
    </w:p>
    <w:p w14:paraId="5E87C41E" w14:textId="77777777" w:rsidR="001E1D5B" w:rsidRDefault="001E1D5B" w:rsidP="001E1D5B">
      <w:pPr>
        <w:spacing w:after="0"/>
        <w:ind w:firstLine="567"/>
        <w:jc w:val="both"/>
        <w:rPr>
          <w:rFonts w:ascii="Arial" w:hAnsi="Arial" w:cs="Arial"/>
          <w:sz w:val="24"/>
          <w:szCs w:val="24"/>
        </w:rPr>
      </w:pPr>
      <w:r>
        <w:rPr>
          <w:rFonts w:ascii="Arial" w:hAnsi="Arial" w:cs="Arial"/>
          <w:sz w:val="24"/>
          <w:szCs w:val="24"/>
        </w:rPr>
        <w:t>Test və müsahibə mərhələsində topladığı balların cəmi əsasında namizədin yekun nəticəsi (faizlə) hesablanacaq. Test və müsahibədə ayrı-ayrılıqda 55% və daha artıq nəticə göstərənlər həm direktor, həm də direktor müavini vəzifələri üçün, 50%-54% nəticə göstərənlər yalnız direktor müavini vəzifələri üçün vakansiya seçmək hüququ əldə edəcəklər.</w:t>
      </w:r>
    </w:p>
    <w:p w14:paraId="197B991A" w14:textId="77777777" w:rsidR="001E1D5B" w:rsidRDefault="001E1D5B" w:rsidP="001E1D5B">
      <w:pPr>
        <w:spacing w:after="0"/>
        <w:ind w:firstLine="567"/>
        <w:jc w:val="both"/>
        <w:rPr>
          <w:rFonts w:ascii="Arial" w:hAnsi="Arial" w:cs="Arial"/>
          <w:sz w:val="24"/>
          <w:szCs w:val="24"/>
        </w:rPr>
      </w:pPr>
      <w:r>
        <w:rPr>
          <w:rFonts w:ascii="Arial" w:hAnsi="Arial" w:cs="Arial"/>
          <w:sz w:val="24"/>
          <w:szCs w:val="24"/>
        </w:rPr>
        <w:t>Namizədlərin vakansiya seçimindən sonra vakant vəzifələrə yerləşdirilməsi müsabiqə əsasında təşkil ediləcək.</w:t>
      </w:r>
    </w:p>
    <w:p w14:paraId="35AD4AFF" w14:textId="77777777" w:rsidR="001E1D5B" w:rsidRDefault="001E1D5B" w:rsidP="001E1D5B">
      <w:pPr>
        <w:spacing w:after="0"/>
        <w:ind w:firstLine="567"/>
        <w:jc w:val="both"/>
        <w:rPr>
          <w:rFonts w:ascii="Arial" w:hAnsi="Arial" w:cs="Arial"/>
          <w:sz w:val="24"/>
          <w:szCs w:val="24"/>
        </w:rPr>
      </w:pPr>
      <w:r>
        <w:rPr>
          <w:rFonts w:ascii="Arial" w:hAnsi="Arial" w:cs="Arial"/>
          <w:sz w:val="24"/>
          <w:szCs w:val="24"/>
        </w:rPr>
        <w:t>Daha ətraflı məlumatı əldə etmək üçün Qaydalarla tanış ola bilərsiniz.</w:t>
      </w:r>
    </w:p>
    <w:p w14:paraId="53FB2733" w14:textId="77777777" w:rsidR="009701C3" w:rsidRDefault="009701C3"/>
    <w:sectPr w:rsidR="009701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F7"/>
    <w:rsid w:val="001A70F7"/>
    <w:rsid w:val="001E1D5B"/>
    <w:rsid w:val="009701C3"/>
    <w:rsid w:val="009D7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A1907-572F-4B1A-923E-EF15AC36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D5B"/>
    <w:pPr>
      <w:spacing w:line="256" w:lineRule="auto"/>
    </w:pPr>
    <w:rPr>
      <w:lang w:val="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0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Elnara Karimova</dc:creator>
  <cp:keywords/>
  <dc:description/>
  <cp:lastModifiedBy>Elnara Karimova</cp:lastModifiedBy>
  <cp:revision>2</cp:revision>
  <dcterms:created xsi:type="dcterms:W3CDTF">2024-10-17T13:21:00Z</dcterms:created>
  <dcterms:modified xsi:type="dcterms:W3CDTF">2024-10-17T13:21:00Z</dcterms:modified>
</cp:coreProperties>
</file>